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588" w:rsidRDefault="00D36588" w:rsidP="00D36588"/>
    <w:p w:rsidR="00D36588" w:rsidRPr="00D36588" w:rsidRDefault="00D36588" w:rsidP="00D36588"/>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55"/>
        <w:gridCol w:w="1843"/>
      </w:tblGrid>
      <w:tr w:rsidR="00AA4949" w:rsidRPr="001117D1" w:rsidTr="002C2BA3">
        <w:trPr>
          <w:jc w:val="center"/>
        </w:trPr>
        <w:tc>
          <w:tcPr>
            <w:tcW w:w="8755" w:type="dxa"/>
          </w:tcPr>
          <w:p w:rsidR="00AA4949" w:rsidRPr="001117D1" w:rsidRDefault="00F950CD" w:rsidP="00800AC7">
            <w:pPr>
              <w:rPr>
                <w:rFonts w:cs="Open Sans"/>
                <w:b/>
              </w:rPr>
            </w:pPr>
            <w:r>
              <w:rPr>
                <w:rFonts w:cs="Open Sans"/>
                <w:b/>
              </w:rPr>
              <w:t>A</w:t>
            </w:r>
            <w:r w:rsidR="00943CCF">
              <w:rPr>
                <w:rFonts w:cs="Open Sans"/>
                <w:b/>
              </w:rPr>
              <w:t>4</w:t>
            </w:r>
            <w:r>
              <w:rPr>
                <w:rFonts w:cs="Open Sans"/>
                <w:b/>
              </w:rPr>
              <w:t xml:space="preserve"> </w:t>
            </w:r>
            <w:r w:rsidR="00800AC7">
              <w:rPr>
                <w:rFonts w:cs="Open Sans"/>
                <w:b/>
              </w:rPr>
              <w:t>Effective learning environments suggestions</w:t>
            </w:r>
            <w:bookmarkStart w:id="0" w:name="_GoBack"/>
            <w:bookmarkEnd w:id="0"/>
          </w:p>
        </w:tc>
        <w:tc>
          <w:tcPr>
            <w:tcW w:w="1843" w:type="dxa"/>
          </w:tcPr>
          <w:p w:rsidR="00AA4949" w:rsidRPr="001117D1" w:rsidRDefault="00AA4949" w:rsidP="002A3199">
            <w:pPr>
              <w:jc w:val="center"/>
              <w:rPr>
                <w:rFonts w:cs="Open Sans"/>
                <w:b/>
              </w:rPr>
            </w:pPr>
            <w:r>
              <w:rPr>
                <w:rFonts w:cs="Open Sans"/>
                <w:b/>
              </w:rPr>
              <w:t>Yes/</w:t>
            </w:r>
            <w:r w:rsidR="00F7798A">
              <w:rPr>
                <w:rFonts w:cs="Open Sans"/>
                <w:b/>
              </w:rPr>
              <w:t>Partly</w:t>
            </w:r>
            <w:r w:rsidR="002C2BA3">
              <w:rPr>
                <w:rFonts w:cs="Open Sans"/>
                <w:b/>
              </w:rPr>
              <w:t xml:space="preserve">/ </w:t>
            </w:r>
            <w:r>
              <w:rPr>
                <w:rFonts w:cs="Open Sans"/>
                <w:b/>
              </w:rPr>
              <w:t>No</w:t>
            </w:r>
          </w:p>
        </w:tc>
      </w:tr>
      <w:tr w:rsidR="00DF7501" w:rsidRPr="001117D1" w:rsidTr="008D2BC7">
        <w:trPr>
          <w:jc w:val="center"/>
        </w:trPr>
        <w:tc>
          <w:tcPr>
            <w:tcW w:w="10598" w:type="dxa"/>
            <w:gridSpan w:val="2"/>
          </w:tcPr>
          <w:p w:rsidR="00DF7501" w:rsidRDefault="00DF7501" w:rsidP="008D2BC7">
            <w:pPr>
              <w:rPr>
                <w:rFonts w:cs="Open Sans"/>
                <w:b/>
              </w:rPr>
            </w:pPr>
            <w:r>
              <w:rPr>
                <w:rFonts w:cs="Open Sans"/>
              </w:rPr>
              <w:t>In this section you</w:t>
            </w:r>
            <w:r>
              <w:t xml:space="preserve"> explain how you </w:t>
            </w:r>
            <w:r w:rsidR="008D2BC7">
              <w:t xml:space="preserve">make effective use of formal and informal learning environments to facilitate learning and how you meet the needs of your learners for support and guidance. </w:t>
            </w:r>
            <w:r w:rsidR="004A2A88">
              <w:t>Select from the appropriate approaches from below or add other examples.</w:t>
            </w:r>
          </w:p>
        </w:tc>
      </w:tr>
      <w:tr w:rsidR="004A2A88" w:rsidRPr="001117D1" w:rsidTr="002C2BA3">
        <w:trPr>
          <w:jc w:val="center"/>
        </w:trPr>
        <w:tc>
          <w:tcPr>
            <w:tcW w:w="8755" w:type="dxa"/>
          </w:tcPr>
          <w:p w:rsidR="004A2A88" w:rsidRDefault="004A2A88" w:rsidP="00E60653">
            <w:pPr>
              <w:rPr>
                <w:rFonts w:cs="Open Sans"/>
              </w:rPr>
            </w:pPr>
            <w:r>
              <w:rPr>
                <w:rFonts w:cs="Open Sans"/>
              </w:rPr>
              <w:t>You write about how you manage</w:t>
            </w:r>
            <w:r w:rsidR="00E60653">
              <w:rPr>
                <w:rFonts w:cs="Open Sans"/>
              </w:rPr>
              <w:t xml:space="preserve"> and adapt</w:t>
            </w:r>
            <w:r>
              <w:rPr>
                <w:rFonts w:cs="Open Sans"/>
              </w:rPr>
              <w:t xml:space="preserve"> the physical environment in your teaching spaces so t</w:t>
            </w:r>
            <w:r w:rsidR="00E60653">
              <w:rPr>
                <w:rFonts w:cs="Open Sans"/>
              </w:rPr>
              <w:t>hat they are appropriate for your planned activities and effective teaching</w:t>
            </w:r>
            <w:r>
              <w:rPr>
                <w:rFonts w:cs="Open Sans"/>
              </w:rPr>
              <w:t xml:space="preserve"> </w:t>
            </w:r>
            <w:r w:rsidR="00E60653">
              <w:rPr>
                <w:rFonts w:cs="Open Sans"/>
              </w:rPr>
              <w:t xml:space="preserve">of </w:t>
            </w:r>
            <w:r>
              <w:rPr>
                <w:rFonts w:cs="Open Sans"/>
              </w:rPr>
              <w:t>the discipline.</w:t>
            </w:r>
            <w:r w:rsidR="00E60653">
              <w:rPr>
                <w:rFonts w:cs="Open Sans"/>
              </w:rPr>
              <w:t xml:space="preserve"> (Possible links to A1, A2, K2, K3)</w:t>
            </w:r>
          </w:p>
        </w:tc>
        <w:tc>
          <w:tcPr>
            <w:tcW w:w="1843" w:type="dxa"/>
          </w:tcPr>
          <w:p w:rsidR="004A2A88" w:rsidRDefault="004A2A88" w:rsidP="002A3199">
            <w:pPr>
              <w:jc w:val="center"/>
              <w:rPr>
                <w:rFonts w:cs="Open Sans"/>
                <w:b/>
              </w:rPr>
            </w:pPr>
          </w:p>
        </w:tc>
      </w:tr>
      <w:tr w:rsidR="004E1771" w:rsidRPr="001117D1" w:rsidTr="002C2BA3">
        <w:trPr>
          <w:jc w:val="center"/>
        </w:trPr>
        <w:tc>
          <w:tcPr>
            <w:tcW w:w="8755" w:type="dxa"/>
          </w:tcPr>
          <w:p w:rsidR="0088048C" w:rsidRPr="004E1771" w:rsidRDefault="004E1771" w:rsidP="0077663B">
            <w:pPr>
              <w:rPr>
                <w:rFonts w:cs="Open Sans"/>
              </w:rPr>
            </w:pPr>
            <w:r>
              <w:rPr>
                <w:rFonts w:cs="Open Sans"/>
              </w:rPr>
              <w:t xml:space="preserve">You </w:t>
            </w:r>
            <w:r w:rsidR="0088048C">
              <w:rPr>
                <w:rFonts w:cs="Open Sans"/>
              </w:rPr>
              <w:t>explain</w:t>
            </w:r>
            <w:r>
              <w:rPr>
                <w:rFonts w:cs="Open Sans"/>
              </w:rPr>
              <w:t xml:space="preserve"> how</w:t>
            </w:r>
            <w:r w:rsidR="00C60456">
              <w:rPr>
                <w:rFonts w:cs="Open Sans"/>
              </w:rPr>
              <w:t xml:space="preserve"> you </w:t>
            </w:r>
            <w:r w:rsidR="008D2BC7">
              <w:rPr>
                <w:rFonts w:cs="Open Sans"/>
              </w:rPr>
              <w:t>set up and manage virtual learning environments so they support your learners</w:t>
            </w:r>
            <w:r w:rsidR="00230D4A">
              <w:rPr>
                <w:rFonts w:cs="Open Sans"/>
              </w:rPr>
              <w:t>. E</w:t>
            </w:r>
            <w:r w:rsidR="008D2BC7">
              <w:rPr>
                <w:rFonts w:cs="Open Sans"/>
              </w:rPr>
              <w:t xml:space="preserve">xamples might include Google classroom sites, Line groups for your students, private Facebook groups for students, </w:t>
            </w:r>
            <w:proofErr w:type="gramStart"/>
            <w:r w:rsidR="008D2BC7">
              <w:rPr>
                <w:rFonts w:cs="Open Sans"/>
              </w:rPr>
              <w:t>other</w:t>
            </w:r>
            <w:proofErr w:type="gramEnd"/>
            <w:r w:rsidR="0077663B">
              <w:rPr>
                <w:rFonts w:cs="Open Sans"/>
              </w:rPr>
              <w:t xml:space="preserve"> </w:t>
            </w:r>
            <w:r w:rsidR="008D2BC7">
              <w:rPr>
                <w:rFonts w:cs="Open Sans"/>
              </w:rPr>
              <w:t>social media</w:t>
            </w:r>
            <w:r w:rsidR="004A2A88">
              <w:rPr>
                <w:rFonts w:cs="Open Sans"/>
              </w:rPr>
              <w:t>. You explain how you monitor these sites and how you know whether they are effective in supporting your students.</w:t>
            </w:r>
            <w:r w:rsidR="008D2BC7">
              <w:rPr>
                <w:rFonts w:cs="Open Sans"/>
              </w:rPr>
              <w:t xml:space="preserve"> </w:t>
            </w:r>
            <w:r w:rsidR="00C60456">
              <w:rPr>
                <w:rFonts w:cs="Open Sans"/>
              </w:rPr>
              <w:t>(</w:t>
            </w:r>
            <w:r w:rsidR="00E60653">
              <w:rPr>
                <w:rFonts w:cs="Open Sans"/>
              </w:rPr>
              <w:t xml:space="preserve">K3, </w:t>
            </w:r>
            <w:r w:rsidR="004A2A88">
              <w:rPr>
                <w:rFonts w:cs="Open Sans"/>
              </w:rPr>
              <w:t xml:space="preserve">K4, </w:t>
            </w:r>
            <w:r w:rsidR="00C60456">
              <w:rPr>
                <w:rFonts w:cs="Open Sans"/>
              </w:rPr>
              <w:t>V3)</w:t>
            </w:r>
          </w:p>
        </w:tc>
        <w:tc>
          <w:tcPr>
            <w:tcW w:w="1843" w:type="dxa"/>
          </w:tcPr>
          <w:p w:rsidR="004E1771" w:rsidRDefault="004E1771" w:rsidP="002A3199">
            <w:pPr>
              <w:jc w:val="center"/>
              <w:rPr>
                <w:rFonts w:cs="Open Sans"/>
                <w:b/>
              </w:rPr>
            </w:pPr>
          </w:p>
        </w:tc>
      </w:tr>
      <w:tr w:rsidR="00E446CF" w:rsidRPr="001117D1" w:rsidTr="002C2BA3">
        <w:trPr>
          <w:jc w:val="center"/>
        </w:trPr>
        <w:tc>
          <w:tcPr>
            <w:tcW w:w="8755" w:type="dxa"/>
          </w:tcPr>
          <w:p w:rsidR="00E446CF" w:rsidRDefault="00E446CF" w:rsidP="00A449A9">
            <w:pPr>
              <w:rPr>
                <w:rFonts w:cs="Open Sans"/>
              </w:rPr>
            </w:pPr>
            <w:r>
              <w:rPr>
                <w:rFonts w:cs="Open Sans"/>
              </w:rPr>
              <w:t>You identify how you ensure that you work with colleagues, with staff at placement locations/workplaces (if applicable) and students themselves so that learners can access and use a broad range of learning opportunities. A basic example might be that if you have a student with a disability i.e. they found it difficult to climb stairs you would work with admin/timetabling staff to ensure the teaching rooms were accessible e.g. there is a lift or the rooms are on the ground floor.</w:t>
            </w:r>
            <w:r w:rsidR="00CB6F05">
              <w:rPr>
                <w:rFonts w:cs="Open Sans"/>
              </w:rPr>
              <w:t xml:space="preserve"> Another example would be that you realise that many of your students are Muslim and need to pray at certain times of the day so you adopt a flexible approach to your teaching in order to allow them the time they need. </w:t>
            </w:r>
            <w:r w:rsidR="00A449A9">
              <w:rPr>
                <w:rFonts w:cs="Open Sans"/>
              </w:rPr>
              <w:t xml:space="preserve">Assistive technology such as screen reader technology can also be used to support learners with a visual impairment. </w:t>
            </w:r>
            <w:r>
              <w:rPr>
                <w:rFonts w:cs="Open Sans"/>
              </w:rPr>
              <w:t xml:space="preserve"> (V1</w:t>
            </w:r>
            <w:r w:rsidR="00230D4A">
              <w:rPr>
                <w:rFonts w:cs="Open Sans"/>
              </w:rPr>
              <w:t xml:space="preserve">, </w:t>
            </w:r>
            <w:r>
              <w:rPr>
                <w:rFonts w:cs="Open Sans"/>
              </w:rPr>
              <w:t>V2</w:t>
            </w:r>
            <w:r w:rsidR="00A449A9">
              <w:rPr>
                <w:rFonts w:cs="Open Sans"/>
              </w:rPr>
              <w:t xml:space="preserve"> and possibly K4</w:t>
            </w:r>
            <w:r>
              <w:rPr>
                <w:rFonts w:cs="Open Sans"/>
              </w:rPr>
              <w:t xml:space="preserve">)  </w:t>
            </w:r>
          </w:p>
        </w:tc>
        <w:tc>
          <w:tcPr>
            <w:tcW w:w="1843" w:type="dxa"/>
          </w:tcPr>
          <w:p w:rsidR="00E446CF" w:rsidRDefault="00E446CF" w:rsidP="002A3199">
            <w:pPr>
              <w:jc w:val="center"/>
              <w:rPr>
                <w:rFonts w:cs="Open Sans"/>
                <w:b/>
              </w:rPr>
            </w:pPr>
          </w:p>
        </w:tc>
      </w:tr>
      <w:tr w:rsidR="00B226AC" w:rsidRPr="001117D1" w:rsidTr="002C2BA3">
        <w:trPr>
          <w:jc w:val="center"/>
        </w:trPr>
        <w:tc>
          <w:tcPr>
            <w:tcW w:w="8755" w:type="dxa"/>
          </w:tcPr>
          <w:p w:rsidR="00844209" w:rsidRPr="00C60456" w:rsidRDefault="002A68A2" w:rsidP="00AC4706">
            <w:pPr>
              <w:rPr>
                <w:rFonts w:cs="Open Sans"/>
              </w:rPr>
            </w:pPr>
            <w:r>
              <w:rPr>
                <w:rFonts w:cs="Open Sans"/>
              </w:rPr>
              <w:t xml:space="preserve">You </w:t>
            </w:r>
            <w:r w:rsidR="006A497B">
              <w:rPr>
                <w:rFonts w:cs="Open Sans"/>
              </w:rPr>
              <w:t xml:space="preserve">explain how you build a collaborative atmosphere in your teaching spaces through induction/pre-sessional events and warm up/ice breaker activities. </w:t>
            </w:r>
            <w:r w:rsidR="00230D4A">
              <w:rPr>
                <w:rFonts w:cs="Open Sans"/>
              </w:rPr>
              <w:t xml:space="preserve">How do you know that these are successful? </w:t>
            </w:r>
            <w:r w:rsidR="006A497B">
              <w:rPr>
                <w:rFonts w:cs="Open Sans"/>
              </w:rPr>
              <w:t>(Links to A2, K2, K3, V2)</w:t>
            </w:r>
          </w:p>
        </w:tc>
        <w:tc>
          <w:tcPr>
            <w:tcW w:w="1843" w:type="dxa"/>
          </w:tcPr>
          <w:p w:rsidR="00B226AC" w:rsidRDefault="00B226AC" w:rsidP="002A3199">
            <w:pPr>
              <w:jc w:val="center"/>
              <w:rPr>
                <w:rFonts w:cs="Open Sans"/>
                <w:b/>
              </w:rPr>
            </w:pPr>
          </w:p>
        </w:tc>
      </w:tr>
      <w:tr w:rsidR="0077663B" w:rsidRPr="001117D1" w:rsidTr="002C2BA3">
        <w:trPr>
          <w:jc w:val="center"/>
        </w:trPr>
        <w:tc>
          <w:tcPr>
            <w:tcW w:w="8755" w:type="dxa"/>
          </w:tcPr>
          <w:p w:rsidR="0077663B" w:rsidRDefault="0077663B" w:rsidP="0077663B">
            <w:pPr>
              <w:rPr>
                <w:rFonts w:cs="Open Sans"/>
              </w:rPr>
            </w:pPr>
            <w:r>
              <w:rPr>
                <w:rFonts w:cs="Open Sans"/>
              </w:rPr>
              <w:t>You provide induction, language support for international students and activities which integrate international students with ‘home’ students. (V1)</w:t>
            </w:r>
          </w:p>
        </w:tc>
        <w:tc>
          <w:tcPr>
            <w:tcW w:w="1843" w:type="dxa"/>
          </w:tcPr>
          <w:p w:rsidR="0077663B" w:rsidRDefault="0077663B" w:rsidP="002A3199">
            <w:pPr>
              <w:jc w:val="center"/>
              <w:rPr>
                <w:rFonts w:cs="Open Sans"/>
                <w:b/>
              </w:rPr>
            </w:pPr>
          </w:p>
        </w:tc>
      </w:tr>
      <w:tr w:rsidR="00330370" w:rsidRPr="001117D1" w:rsidTr="002C2BA3">
        <w:trPr>
          <w:jc w:val="center"/>
        </w:trPr>
        <w:tc>
          <w:tcPr>
            <w:tcW w:w="8755" w:type="dxa"/>
          </w:tcPr>
          <w:p w:rsidR="00330370" w:rsidRDefault="00AC4706" w:rsidP="00F122CB">
            <w:pPr>
              <w:rPr>
                <w:rFonts w:cs="Open Sans"/>
              </w:rPr>
            </w:pPr>
            <w:r>
              <w:rPr>
                <w:rFonts w:cs="Open Sans"/>
              </w:rPr>
              <w:t>You write about how you</w:t>
            </w:r>
            <w:r w:rsidR="006A497B">
              <w:rPr>
                <w:rFonts w:cs="Open Sans"/>
              </w:rPr>
              <w:t xml:space="preserve"> have written or contributed to student handbooks and guides and/or resource packs</w:t>
            </w:r>
            <w:r>
              <w:rPr>
                <w:rFonts w:cs="Open Sans"/>
              </w:rPr>
              <w:t>.</w:t>
            </w:r>
            <w:r w:rsidR="0077663B">
              <w:rPr>
                <w:rFonts w:cs="Open Sans"/>
              </w:rPr>
              <w:t xml:space="preserve"> You might also provide students with personal learning plans</w:t>
            </w:r>
            <w:r w:rsidR="00F122CB">
              <w:rPr>
                <w:rFonts w:cs="Open Sans"/>
              </w:rPr>
              <w:t xml:space="preserve"> and you may have provided information in alternative formats (not just written)</w:t>
            </w:r>
            <w:r w:rsidR="0077663B">
              <w:rPr>
                <w:rFonts w:cs="Open Sans"/>
              </w:rPr>
              <w:t>.</w:t>
            </w:r>
            <w:r>
              <w:rPr>
                <w:rFonts w:cs="Open Sans"/>
              </w:rPr>
              <w:t xml:space="preserve"> (</w:t>
            </w:r>
            <w:r w:rsidR="006A497B">
              <w:rPr>
                <w:rFonts w:cs="Open Sans"/>
              </w:rPr>
              <w:t xml:space="preserve">K1, </w:t>
            </w:r>
            <w:r w:rsidR="0077663B">
              <w:rPr>
                <w:rFonts w:cs="Open Sans"/>
              </w:rPr>
              <w:t xml:space="preserve">V1, </w:t>
            </w:r>
            <w:r>
              <w:rPr>
                <w:rFonts w:cs="Open Sans"/>
              </w:rPr>
              <w:t>V</w:t>
            </w:r>
            <w:r w:rsidR="006A497B">
              <w:rPr>
                <w:rFonts w:cs="Open Sans"/>
              </w:rPr>
              <w:t>2</w:t>
            </w:r>
            <w:r>
              <w:rPr>
                <w:rFonts w:cs="Open Sans"/>
              </w:rPr>
              <w:t>)</w:t>
            </w:r>
          </w:p>
        </w:tc>
        <w:tc>
          <w:tcPr>
            <w:tcW w:w="1843" w:type="dxa"/>
          </w:tcPr>
          <w:p w:rsidR="00330370" w:rsidRDefault="00330370" w:rsidP="002A3199">
            <w:pPr>
              <w:jc w:val="center"/>
              <w:rPr>
                <w:rFonts w:cs="Open Sans"/>
                <w:b/>
              </w:rPr>
            </w:pPr>
          </w:p>
        </w:tc>
      </w:tr>
      <w:tr w:rsidR="00F122CB" w:rsidRPr="001117D1" w:rsidTr="002C2BA3">
        <w:trPr>
          <w:jc w:val="center"/>
        </w:trPr>
        <w:tc>
          <w:tcPr>
            <w:tcW w:w="8755" w:type="dxa"/>
          </w:tcPr>
          <w:p w:rsidR="00F122CB" w:rsidRDefault="00F122CB" w:rsidP="00F122CB">
            <w:pPr>
              <w:rPr>
                <w:rFonts w:cs="Open Sans"/>
              </w:rPr>
            </w:pPr>
            <w:r>
              <w:rPr>
                <w:rFonts w:cs="Open Sans"/>
              </w:rPr>
              <w:t>You show awareness of and understanding issues stemming from the social, cultural and economic diversity of the learners. (V2)</w:t>
            </w:r>
          </w:p>
        </w:tc>
        <w:tc>
          <w:tcPr>
            <w:tcW w:w="1843" w:type="dxa"/>
          </w:tcPr>
          <w:p w:rsidR="00F122CB" w:rsidRDefault="00F122CB" w:rsidP="002A3199">
            <w:pPr>
              <w:jc w:val="center"/>
              <w:rPr>
                <w:rFonts w:cs="Open Sans"/>
                <w:b/>
              </w:rPr>
            </w:pPr>
          </w:p>
        </w:tc>
      </w:tr>
      <w:tr w:rsidR="00486846" w:rsidRPr="001117D1" w:rsidTr="002C2BA3">
        <w:trPr>
          <w:jc w:val="center"/>
        </w:trPr>
        <w:tc>
          <w:tcPr>
            <w:tcW w:w="8755" w:type="dxa"/>
          </w:tcPr>
          <w:p w:rsidR="00486846" w:rsidRDefault="00944DDA" w:rsidP="00944DDA">
            <w:pPr>
              <w:rPr>
                <w:rFonts w:cs="Open Sans"/>
              </w:rPr>
            </w:pPr>
            <w:r>
              <w:rPr>
                <w:rFonts w:cs="Open Sans"/>
              </w:rPr>
              <w:t xml:space="preserve">You explain how you address wicked problems such as sustainability/obesity/ globalisation/ conflict/pollution (interdisciplinary or </w:t>
            </w:r>
            <w:r>
              <w:rPr>
                <w:rFonts w:cs="Open Sans"/>
              </w:rPr>
              <w:lastRenderedPageBreak/>
              <w:t xml:space="preserve">multidisciplinary approach) </w:t>
            </w:r>
            <w:r w:rsidR="00E60653">
              <w:rPr>
                <w:rFonts w:cs="Open Sans"/>
              </w:rPr>
              <w:t xml:space="preserve">within your teaching (making connections for learners), how you develop professional/work-based resources. You write about how students have responded to these initiatives. Were they </w:t>
            </w:r>
            <w:proofErr w:type="gramStart"/>
            <w:r w:rsidR="00E60653">
              <w:rPr>
                <w:rFonts w:cs="Open Sans"/>
              </w:rPr>
              <w:t>motivating/effective</w:t>
            </w:r>
            <w:proofErr w:type="gramEnd"/>
            <w:r w:rsidR="00E60653">
              <w:rPr>
                <w:rFonts w:cs="Open Sans"/>
              </w:rPr>
              <w:t>? (Links to A1, V4)</w:t>
            </w:r>
          </w:p>
        </w:tc>
        <w:tc>
          <w:tcPr>
            <w:tcW w:w="1843" w:type="dxa"/>
          </w:tcPr>
          <w:p w:rsidR="00486846" w:rsidRDefault="00486846" w:rsidP="002A3199">
            <w:pPr>
              <w:jc w:val="center"/>
              <w:rPr>
                <w:rFonts w:cs="Open Sans"/>
                <w:b/>
              </w:rPr>
            </w:pPr>
          </w:p>
        </w:tc>
      </w:tr>
      <w:tr w:rsidR="004A5119" w:rsidRPr="001117D1" w:rsidTr="002C2BA3">
        <w:trPr>
          <w:jc w:val="center"/>
        </w:trPr>
        <w:tc>
          <w:tcPr>
            <w:tcW w:w="8755" w:type="dxa"/>
          </w:tcPr>
          <w:p w:rsidR="004A5119" w:rsidRDefault="00E60653" w:rsidP="00AC4706">
            <w:pPr>
              <w:rPr>
                <w:rFonts w:cs="Open Sans"/>
              </w:rPr>
            </w:pPr>
            <w:r>
              <w:rPr>
                <w:rFonts w:cs="Open Sans"/>
              </w:rPr>
              <w:lastRenderedPageBreak/>
              <w:t>You write about how you bring aspects of professional practice/life outside the university into the learning environment</w:t>
            </w:r>
            <w:r w:rsidR="00230D4A">
              <w:rPr>
                <w:rFonts w:cs="Open Sans"/>
              </w:rPr>
              <w:t>, why you do this and how successful it has been</w:t>
            </w:r>
            <w:r>
              <w:rPr>
                <w:rFonts w:cs="Open Sans"/>
              </w:rPr>
              <w:t>. (V4)</w:t>
            </w:r>
          </w:p>
        </w:tc>
        <w:tc>
          <w:tcPr>
            <w:tcW w:w="1843" w:type="dxa"/>
          </w:tcPr>
          <w:p w:rsidR="004A5119" w:rsidRDefault="004A5119" w:rsidP="002A3199">
            <w:pPr>
              <w:jc w:val="center"/>
              <w:rPr>
                <w:rFonts w:cs="Open Sans"/>
                <w:b/>
              </w:rPr>
            </w:pPr>
          </w:p>
        </w:tc>
      </w:tr>
      <w:tr w:rsidR="00B226AC" w:rsidRPr="001117D1" w:rsidTr="002C2BA3">
        <w:trPr>
          <w:jc w:val="center"/>
        </w:trPr>
        <w:tc>
          <w:tcPr>
            <w:tcW w:w="8755" w:type="dxa"/>
          </w:tcPr>
          <w:p w:rsidR="00547442" w:rsidRDefault="00547442" w:rsidP="00044488">
            <w:pPr>
              <w:rPr>
                <w:rFonts w:cs="Open Sans"/>
              </w:rPr>
            </w:pPr>
            <w:r>
              <w:rPr>
                <w:rFonts w:cs="Open Sans"/>
              </w:rPr>
              <w:t xml:space="preserve"> </w:t>
            </w:r>
            <w:r w:rsidR="00E60653">
              <w:rPr>
                <w:rFonts w:cs="Open Sans"/>
              </w:rPr>
              <w:t xml:space="preserve">You explain how you try to cultivate a feeling of </w:t>
            </w:r>
            <w:r w:rsidR="00052159">
              <w:rPr>
                <w:rFonts w:cs="Open Sans"/>
              </w:rPr>
              <w:t>‘</w:t>
            </w:r>
            <w:r w:rsidR="00E60653">
              <w:rPr>
                <w:rFonts w:cs="Open Sans"/>
              </w:rPr>
              <w:t>belonging</w:t>
            </w:r>
            <w:r w:rsidR="00052159">
              <w:rPr>
                <w:rFonts w:cs="Open Sans"/>
              </w:rPr>
              <w:t>’</w:t>
            </w:r>
            <w:r w:rsidR="00E60653">
              <w:rPr>
                <w:rFonts w:cs="Open Sans"/>
              </w:rPr>
              <w:t xml:space="preserve"> to the university. (the ‘What works’ project identified this as important for student retention and success: </w:t>
            </w:r>
            <w:r w:rsidR="00052159">
              <w:rPr>
                <w:rFonts w:cs="Open Sans"/>
              </w:rPr>
              <w:t xml:space="preserve">See page 14 onwards of the final </w:t>
            </w:r>
            <w:r w:rsidR="00230D4A">
              <w:rPr>
                <w:rFonts w:cs="Open Sans"/>
              </w:rPr>
              <w:t xml:space="preserve">‘What works’ </w:t>
            </w:r>
            <w:r w:rsidR="00052159">
              <w:rPr>
                <w:rFonts w:cs="Open Sans"/>
              </w:rPr>
              <w:t xml:space="preserve">report </w:t>
            </w:r>
            <w:hyperlink r:id="rId12" w:history="1">
              <w:r w:rsidR="00052159" w:rsidRPr="00A1603F">
                <w:rPr>
                  <w:rStyle w:val="Hyperlink"/>
                  <w:rFonts w:cs="Open Sans"/>
                </w:rPr>
                <w:t>https://www.heacademy.ac.uk/system/files/what_works_final_report.pdf</w:t>
              </w:r>
            </w:hyperlink>
            <w:r w:rsidR="00052159">
              <w:rPr>
                <w:rFonts w:cs="Open Sans"/>
              </w:rPr>
              <w:t xml:space="preserve"> </w:t>
            </w:r>
            <w:r w:rsidR="00230D4A">
              <w:rPr>
                <w:rFonts w:cs="Open Sans"/>
              </w:rPr>
              <w:t xml:space="preserve"> (V2)</w:t>
            </w:r>
          </w:p>
        </w:tc>
        <w:tc>
          <w:tcPr>
            <w:tcW w:w="1843" w:type="dxa"/>
          </w:tcPr>
          <w:p w:rsidR="00B226AC" w:rsidRDefault="00B226AC" w:rsidP="002A3199">
            <w:pPr>
              <w:jc w:val="center"/>
              <w:rPr>
                <w:rFonts w:cs="Open Sans"/>
                <w:b/>
              </w:rPr>
            </w:pPr>
          </w:p>
        </w:tc>
      </w:tr>
      <w:tr w:rsidR="00B226AC" w:rsidRPr="001117D1" w:rsidTr="002C2BA3">
        <w:trPr>
          <w:jc w:val="center"/>
        </w:trPr>
        <w:tc>
          <w:tcPr>
            <w:tcW w:w="8755" w:type="dxa"/>
          </w:tcPr>
          <w:p w:rsidR="00B226AC" w:rsidRDefault="00052159" w:rsidP="00052159">
            <w:pPr>
              <w:rPr>
                <w:rFonts w:cs="Open Sans"/>
              </w:rPr>
            </w:pPr>
            <w:r>
              <w:rPr>
                <w:rFonts w:cs="Open Sans"/>
              </w:rPr>
              <w:t>You write about how you engage with your students through partnership in the learning process. You discuss learning with them, you seek their advice on curriculum and teaching and identify how this has impacted on the programmes/modules you teach on. (K5, K6, V3)</w:t>
            </w:r>
          </w:p>
        </w:tc>
        <w:tc>
          <w:tcPr>
            <w:tcW w:w="1843" w:type="dxa"/>
          </w:tcPr>
          <w:p w:rsidR="00B226AC" w:rsidRDefault="00B226AC" w:rsidP="002A3199">
            <w:pPr>
              <w:jc w:val="center"/>
              <w:rPr>
                <w:rFonts w:cs="Open Sans"/>
                <w:b/>
              </w:rPr>
            </w:pPr>
          </w:p>
        </w:tc>
      </w:tr>
      <w:tr w:rsidR="00F950CD" w:rsidRPr="001117D1" w:rsidTr="002C2BA3">
        <w:trPr>
          <w:jc w:val="center"/>
        </w:trPr>
        <w:tc>
          <w:tcPr>
            <w:tcW w:w="8755" w:type="dxa"/>
          </w:tcPr>
          <w:p w:rsidR="00F950CD" w:rsidRDefault="00D10FE2" w:rsidP="00547442">
            <w:pPr>
              <w:rPr>
                <w:rFonts w:cs="Open Sans"/>
              </w:rPr>
            </w:pPr>
            <w:r>
              <w:rPr>
                <w:rFonts w:cs="Open Sans"/>
              </w:rPr>
              <w:t>You explain where your</w:t>
            </w:r>
            <w:r w:rsidR="00F950CD">
              <w:rPr>
                <w:rFonts w:cs="Open Sans"/>
              </w:rPr>
              <w:t xml:space="preserve"> ideas</w:t>
            </w:r>
            <w:r w:rsidR="00547442">
              <w:rPr>
                <w:rFonts w:cs="Open Sans"/>
              </w:rPr>
              <w:t xml:space="preserve"> </w:t>
            </w:r>
            <w:r w:rsidR="00F950CD">
              <w:rPr>
                <w:rFonts w:cs="Open Sans"/>
              </w:rPr>
              <w:t xml:space="preserve">come from (e.g. reading </w:t>
            </w:r>
            <w:r w:rsidR="002A68A2">
              <w:rPr>
                <w:rFonts w:cs="Open Sans"/>
              </w:rPr>
              <w:t xml:space="preserve">about </w:t>
            </w:r>
            <w:r w:rsidR="00F950CD">
              <w:rPr>
                <w:rFonts w:cs="Open Sans"/>
              </w:rPr>
              <w:t xml:space="preserve">what other people have tried, talking to colleagues, </w:t>
            </w:r>
            <w:r w:rsidR="002A68A2">
              <w:rPr>
                <w:rFonts w:cs="Open Sans"/>
              </w:rPr>
              <w:t xml:space="preserve">attending </w:t>
            </w:r>
            <w:r w:rsidR="00F950CD">
              <w:rPr>
                <w:rFonts w:cs="Open Sans"/>
              </w:rPr>
              <w:t xml:space="preserve">conferences </w:t>
            </w:r>
            <w:proofErr w:type="spellStart"/>
            <w:r w:rsidR="00F950CD">
              <w:rPr>
                <w:rFonts w:cs="Open Sans"/>
              </w:rPr>
              <w:t>etc</w:t>
            </w:r>
            <w:proofErr w:type="spellEnd"/>
            <w:r w:rsidR="00F950CD">
              <w:rPr>
                <w:rFonts w:cs="Open Sans"/>
              </w:rPr>
              <w:t xml:space="preserve">?) </w:t>
            </w:r>
            <w:r w:rsidR="009C6564">
              <w:rPr>
                <w:rFonts w:cs="Open Sans"/>
              </w:rPr>
              <w:t>You m</w:t>
            </w:r>
            <w:r w:rsidR="009C6564">
              <w:rPr>
                <w:rFonts w:cs="Open Sans"/>
                <w:color w:val="000000"/>
                <w:spacing w:val="-5"/>
              </w:rPr>
              <w:t xml:space="preserve">ake </w:t>
            </w:r>
            <w:r w:rsidR="009C6564" w:rsidRPr="001117D1">
              <w:rPr>
                <w:rFonts w:cs="Open Sans"/>
                <w:color w:val="000000"/>
                <w:spacing w:val="-5"/>
              </w:rPr>
              <w:t>use of relevant, current and range of literature</w:t>
            </w:r>
            <w:r w:rsidR="009C6564">
              <w:rPr>
                <w:rFonts w:cs="Open Sans"/>
                <w:color w:val="000000"/>
                <w:spacing w:val="-5"/>
              </w:rPr>
              <w:t xml:space="preserve"> or other publications which support your</w:t>
            </w:r>
            <w:r w:rsidR="009C6564" w:rsidRPr="001117D1">
              <w:rPr>
                <w:rFonts w:cs="Open Sans"/>
                <w:color w:val="000000"/>
                <w:spacing w:val="-5"/>
              </w:rPr>
              <w:t xml:space="preserve"> </w:t>
            </w:r>
            <w:r w:rsidR="004E1771">
              <w:rPr>
                <w:rFonts w:cs="Open Sans"/>
                <w:color w:val="000000"/>
                <w:spacing w:val="-5"/>
              </w:rPr>
              <w:t>assessment and feedback practice</w:t>
            </w:r>
            <w:r w:rsidR="009C6564">
              <w:rPr>
                <w:rFonts w:cs="Open Sans"/>
                <w:color w:val="000000"/>
                <w:spacing w:val="-5"/>
              </w:rPr>
              <w:t>. (V3)</w:t>
            </w:r>
          </w:p>
        </w:tc>
        <w:tc>
          <w:tcPr>
            <w:tcW w:w="1843" w:type="dxa"/>
          </w:tcPr>
          <w:p w:rsidR="00F950CD" w:rsidRPr="001117D1" w:rsidRDefault="00F950CD" w:rsidP="002A3199">
            <w:pPr>
              <w:rPr>
                <w:rFonts w:cs="Open Sans"/>
              </w:rPr>
            </w:pPr>
          </w:p>
        </w:tc>
      </w:tr>
      <w:tr w:rsidR="00AA4949" w:rsidRPr="001117D1" w:rsidTr="002C2BA3">
        <w:trPr>
          <w:jc w:val="center"/>
        </w:trPr>
        <w:tc>
          <w:tcPr>
            <w:tcW w:w="8755" w:type="dxa"/>
          </w:tcPr>
          <w:p w:rsidR="00AA4949" w:rsidRPr="001117D1" w:rsidRDefault="00D10FE2" w:rsidP="00D10FE2">
            <w:pPr>
              <w:rPr>
                <w:rFonts w:cs="Open Sans"/>
                <w:color w:val="000000"/>
                <w:spacing w:val="-5"/>
              </w:rPr>
            </w:pPr>
            <w:r>
              <w:rPr>
                <w:rFonts w:cs="Open Sans"/>
                <w:color w:val="000000"/>
                <w:spacing w:val="-5"/>
              </w:rPr>
              <w:t>You m</w:t>
            </w:r>
            <w:r w:rsidR="00AB74EA">
              <w:rPr>
                <w:rFonts w:cs="Open Sans"/>
                <w:color w:val="000000"/>
                <w:spacing w:val="-5"/>
              </w:rPr>
              <w:t>ake</w:t>
            </w:r>
            <w:r w:rsidR="0038000D">
              <w:rPr>
                <w:rFonts w:cs="Open Sans"/>
                <w:color w:val="000000"/>
                <w:spacing w:val="-5"/>
              </w:rPr>
              <w:t xml:space="preserve"> </w:t>
            </w:r>
            <w:r w:rsidR="00AA4949" w:rsidRPr="001117D1">
              <w:rPr>
                <w:rFonts w:cs="Open Sans"/>
                <w:color w:val="000000"/>
                <w:spacing w:val="-5"/>
              </w:rPr>
              <w:t>use of relevant</w:t>
            </w:r>
            <w:r w:rsidR="00F7798A">
              <w:rPr>
                <w:rFonts w:cs="Open Sans"/>
                <w:color w:val="000000"/>
                <w:spacing w:val="-5"/>
              </w:rPr>
              <w:t xml:space="preserve"> </w:t>
            </w:r>
            <w:r w:rsidR="00AA4949" w:rsidRPr="001117D1">
              <w:rPr>
                <w:rFonts w:cs="Open Sans"/>
                <w:color w:val="000000"/>
                <w:spacing w:val="-5"/>
              </w:rPr>
              <w:t>literature</w:t>
            </w:r>
            <w:r w:rsidR="002C2BA3">
              <w:rPr>
                <w:rFonts w:cs="Open Sans"/>
                <w:color w:val="000000"/>
                <w:spacing w:val="-5"/>
              </w:rPr>
              <w:t xml:space="preserve"> </w:t>
            </w:r>
            <w:r w:rsidR="00F7798A">
              <w:rPr>
                <w:rFonts w:cs="Open Sans"/>
                <w:color w:val="000000"/>
                <w:spacing w:val="-5"/>
              </w:rPr>
              <w:t>and/</w:t>
            </w:r>
            <w:r w:rsidR="002C2BA3">
              <w:rPr>
                <w:rFonts w:cs="Open Sans"/>
                <w:color w:val="000000"/>
                <w:spacing w:val="-5"/>
              </w:rPr>
              <w:t>or other publications which support your</w:t>
            </w:r>
            <w:r w:rsidR="00AA4949" w:rsidRPr="001117D1">
              <w:rPr>
                <w:rFonts w:cs="Open Sans"/>
                <w:color w:val="000000"/>
                <w:spacing w:val="-5"/>
              </w:rPr>
              <w:t xml:space="preserve"> </w:t>
            </w:r>
            <w:r w:rsidR="0038000D">
              <w:rPr>
                <w:rFonts w:cs="Open Sans"/>
                <w:color w:val="000000"/>
                <w:spacing w:val="-5"/>
              </w:rPr>
              <w:t>planning and</w:t>
            </w:r>
            <w:r w:rsidR="00AA4949" w:rsidRPr="001117D1">
              <w:rPr>
                <w:rFonts w:cs="Open Sans"/>
                <w:color w:val="000000"/>
                <w:spacing w:val="-5"/>
              </w:rPr>
              <w:t xml:space="preserve"> implementation</w:t>
            </w:r>
            <w:r w:rsidR="0038000D">
              <w:rPr>
                <w:rFonts w:cs="Open Sans"/>
                <w:color w:val="000000"/>
                <w:spacing w:val="-5"/>
              </w:rPr>
              <w:t>. (V3)</w:t>
            </w:r>
          </w:p>
        </w:tc>
        <w:tc>
          <w:tcPr>
            <w:tcW w:w="1843" w:type="dxa"/>
          </w:tcPr>
          <w:p w:rsidR="00AA4949" w:rsidRPr="001117D1" w:rsidRDefault="00AA4949" w:rsidP="002A3199">
            <w:pPr>
              <w:rPr>
                <w:rFonts w:cs="Open Sans"/>
              </w:rPr>
            </w:pPr>
          </w:p>
        </w:tc>
      </w:tr>
      <w:tr w:rsidR="00AA4949" w:rsidRPr="001117D1" w:rsidTr="002C2BA3">
        <w:trPr>
          <w:jc w:val="center"/>
        </w:trPr>
        <w:tc>
          <w:tcPr>
            <w:tcW w:w="8755" w:type="dxa"/>
          </w:tcPr>
          <w:p w:rsidR="00AA4949" w:rsidRPr="001117D1" w:rsidRDefault="00D10FE2" w:rsidP="00D10FE2">
            <w:pPr>
              <w:rPr>
                <w:rFonts w:cs="Open Sans"/>
              </w:rPr>
            </w:pPr>
            <w:r>
              <w:rPr>
                <w:rFonts w:cs="Open Sans"/>
              </w:rPr>
              <w:t>You make a</w:t>
            </w:r>
            <w:r w:rsidR="00AA4949" w:rsidRPr="001117D1">
              <w:rPr>
                <w:rFonts w:cs="Open Sans"/>
              </w:rPr>
              <w:t>ccurate use of citations and academic writing conventions used.</w:t>
            </w:r>
          </w:p>
        </w:tc>
        <w:tc>
          <w:tcPr>
            <w:tcW w:w="1843" w:type="dxa"/>
          </w:tcPr>
          <w:p w:rsidR="00AA4949" w:rsidRPr="001117D1" w:rsidRDefault="00AA4949" w:rsidP="002A3199">
            <w:pPr>
              <w:rPr>
                <w:rFonts w:cs="Open Sans"/>
              </w:rPr>
            </w:pPr>
          </w:p>
        </w:tc>
      </w:tr>
      <w:tr w:rsidR="00AA4949" w:rsidRPr="001117D1" w:rsidTr="002C2BA3">
        <w:trPr>
          <w:jc w:val="center"/>
        </w:trPr>
        <w:tc>
          <w:tcPr>
            <w:tcW w:w="8755" w:type="dxa"/>
          </w:tcPr>
          <w:p w:rsidR="00AA4949" w:rsidRPr="001117D1" w:rsidRDefault="00D10FE2" w:rsidP="00D10FE2">
            <w:pPr>
              <w:rPr>
                <w:rFonts w:cs="Open Sans"/>
              </w:rPr>
            </w:pPr>
            <w:r>
              <w:rPr>
                <w:rFonts w:cs="Open Sans"/>
              </w:rPr>
              <w:t xml:space="preserve">You have </w:t>
            </w:r>
            <w:r w:rsidR="0030661F">
              <w:rPr>
                <w:rFonts w:cs="Open Sans"/>
              </w:rPr>
              <w:t>proof-read Section A5</w:t>
            </w:r>
            <w:r w:rsidR="007A0DAE">
              <w:rPr>
                <w:rFonts w:cs="Open Sans"/>
              </w:rPr>
              <w:t xml:space="preserve"> </w:t>
            </w:r>
            <w:r w:rsidR="0038000D">
              <w:rPr>
                <w:rFonts w:cs="Open Sans"/>
              </w:rPr>
              <w:t xml:space="preserve">to ensure </w:t>
            </w:r>
            <w:r w:rsidR="00DC5F14">
              <w:rPr>
                <w:rFonts w:cs="Open Sans"/>
              </w:rPr>
              <w:t xml:space="preserve">that </w:t>
            </w:r>
            <w:r w:rsidR="00AB74EA">
              <w:rPr>
                <w:rFonts w:cs="Open Sans"/>
              </w:rPr>
              <w:t xml:space="preserve">explanations of </w:t>
            </w:r>
            <w:r w:rsidR="002C2BA3">
              <w:rPr>
                <w:rFonts w:cs="Open Sans"/>
              </w:rPr>
              <w:t>your</w:t>
            </w:r>
            <w:r w:rsidR="00AB74EA">
              <w:rPr>
                <w:rFonts w:cs="Open Sans"/>
              </w:rPr>
              <w:t xml:space="preserve"> practice are</w:t>
            </w:r>
            <w:r w:rsidR="0038000D">
              <w:rPr>
                <w:rFonts w:cs="Open Sans"/>
              </w:rPr>
              <w:t xml:space="preserve"> comprehensible</w:t>
            </w:r>
            <w:r w:rsidR="007A0DAE">
              <w:rPr>
                <w:rFonts w:cs="Open Sans"/>
              </w:rPr>
              <w:t xml:space="preserve"> to others</w:t>
            </w:r>
            <w:r w:rsidR="0038000D">
              <w:rPr>
                <w:rFonts w:cs="Open Sans"/>
              </w:rPr>
              <w:t>.</w:t>
            </w:r>
          </w:p>
        </w:tc>
        <w:tc>
          <w:tcPr>
            <w:tcW w:w="1843" w:type="dxa"/>
          </w:tcPr>
          <w:p w:rsidR="00AA4949" w:rsidRPr="001117D1" w:rsidRDefault="00AA4949" w:rsidP="002A3199">
            <w:pPr>
              <w:rPr>
                <w:rFonts w:cs="Open Sans"/>
              </w:rPr>
            </w:pPr>
          </w:p>
        </w:tc>
      </w:tr>
    </w:tbl>
    <w:p w:rsidR="00AA4949" w:rsidRPr="001117D1" w:rsidRDefault="00AA4949" w:rsidP="00AA4949">
      <w:pPr>
        <w:rPr>
          <w:rFonts w:cs="Open Sans"/>
        </w:rPr>
      </w:pPr>
    </w:p>
    <w:sectPr w:rsidR="00AA4949" w:rsidRPr="001117D1" w:rsidSect="0005266D">
      <w:footerReference w:type="default" r:id="rId13"/>
      <w:headerReference w:type="first" r:id="rId14"/>
      <w:footerReference w:type="first" r:id="rId15"/>
      <w:pgSz w:w="11900" w:h="16840"/>
      <w:pgMar w:top="567" w:right="567" w:bottom="567" w:left="567" w:header="709" w:footer="1523"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2BC7" w:rsidRDefault="008D2BC7" w:rsidP="004C0484">
      <w:r>
        <w:separator/>
      </w:r>
    </w:p>
  </w:endnote>
  <w:endnote w:type="continuationSeparator" w:id="0">
    <w:p w:rsidR="008D2BC7" w:rsidRDefault="008D2BC7" w:rsidP="004C0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BC7" w:rsidRDefault="008D2BC7" w:rsidP="005E5BD0">
    <w:pPr>
      <w:pStyle w:val="Footer"/>
      <w:ind w:left="-567"/>
    </w:pPr>
    <w:r w:rsidRPr="0005266D">
      <w:rPr>
        <w:noProof/>
        <w:lang w:eastAsia="en-GB"/>
      </w:rPr>
      <mc:AlternateContent>
        <mc:Choice Requires="wps">
          <w:drawing>
            <wp:anchor distT="45720" distB="45720" distL="114300" distR="114300" simplePos="0" relativeHeight="251662848" behindDoc="0" locked="0" layoutInCell="1" allowOverlap="1" wp14:anchorId="136EA8AB" wp14:editId="17496617">
              <wp:simplePos x="0" y="0"/>
              <wp:positionH relativeFrom="margin">
                <wp:posOffset>40005</wp:posOffset>
              </wp:positionH>
              <wp:positionV relativeFrom="paragraph">
                <wp:posOffset>263525</wp:posOffset>
              </wp:positionV>
              <wp:extent cx="3674745" cy="695325"/>
              <wp:effectExtent l="0" t="0" r="1905" b="952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4745" cy="695325"/>
                      </a:xfrm>
                      <a:prstGeom prst="rect">
                        <a:avLst/>
                      </a:prstGeom>
                      <a:solidFill>
                        <a:srgbClr val="FFFFFF"/>
                      </a:solidFill>
                      <a:ln w="9525">
                        <a:noFill/>
                        <a:miter lim="800000"/>
                        <a:headEnd/>
                        <a:tailEnd/>
                      </a:ln>
                    </wps:spPr>
                    <wps:txbx>
                      <w:txbxContent>
                        <w:p w:rsidR="008D2BC7" w:rsidRPr="009B71B9" w:rsidRDefault="008D2BC7" w:rsidP="0005266D">
                          <w:pPr>
                            <w:rPr>
                              <w:color w:val="000000"/>
                            </w:rPr>
                          </w:pPr>
                          <w:r>
                            <w:rPr>
                              <w:rFonts w:cs="Open Sans"/>
                              <w:color w:val="4A4A49"/>
                              <w:sz w:val="12"/>
                              <w:szCs w:val="12"/>
                            </w:rPr>
                            <w:t xml:space="preserve">The </w:t>
                          </w:r>
                          <w:r w:rsidRPr="009B71B9">
                            <w:rPr>
                              <w:rFonts w:cs="Open Sans"/>
                              <w:color w:val="4A4A49"/>
                              <w:sz w:val="12"/>
                              <w:szCs w:val="12"/>
                            </w:rPr>
                            <w:t>Higher Education Academy is a company limited by guarantee registered in England and Wales no. 04931031.</w:t>
                          </w:r>
                          <w:r>
                            <w:rPr>
                              <w:rStyle w:val="BalloonTextChar"/>
                              <w:rFonts w:ascii="Open Sans" w:hAnsi="Open Sans" w:cs="Open Sans"/>
                              <w:color w:val="000000"/>
                              <w:sz w:val="12"/>
                              <w:szCs w:val="12"/>
                            </w:rPr>
                            <w:t xml:space="preserve"> </w:t>
                          </w:r>
                          <w:r w:rsidRPr="009B71B9">
                            <w:rPr>
                              <w:rFonts w:cs="Open Sans"/>
                              <w:color w:val="4A4A49"/>
                              <w:sz w:val="12"/>
                              <w:szCs w:val="12"/>
                            </w:rPr>
                            <w:t>Registered as a charity in England and Wales no. 1101607. Registered as a charity in Scotland no. SC043946.</w:t>
                          </w:r>
                          <w:r>
                            <w:rPr>
                              <w:rFonts w:cs="Open Sans"/>
                              <w:color w:val="4A4A49"/>
                              <w:sz w:val="12"/>
                              <w:szCs w:val="12"/>
                            </w:rPr>
                            <w:t xml:space="preserve"> The words “</w:t>
                          </w:r>
                          <w:r w:rsidRPr="009B71B9">
                            <w:rPr>
                              <w:rFonts w:cs="Open Sans"/>
                              <w:color w:val="4A4A49"/>
                              <w:sz w:val="12"/>
                              <w:szCs w:val="12"/>
                            </w:rPr>
                            <w:t>Higher Education Academy</w:t>
                          </w:r>
                          <w:r>
                            <w:rPr>
                              <w:rFonts w:cs="Open Sans"/>
                              <w:color w:val="4A4A49"/>
                              <w:sz w:val="12"/>
                              <w:szCs w:val="12"/>
                            </w:rPr>
                            <w:t>”, “HEA”</w:t>
                          </w:r>
                          <w:r w:rsidRPr="009B71B9">
                            <w:rPr>
                              <w:rFonts w:cs="Open Sans"/>
                              <w:color w:val="4A4A49"/>
                              <w:sz w:val="12"/>
                              <w:szCs w:val="12"/>
                            </w:rPr>
                            <w:t xml:space="preserve"> </w:t>
                          </w:r>
                          <w:r>
                            <w:rPr>
                              <w:rFonts w:cs="Open Sans"/>
                              <w:color w:val="4A4A49"/>
                              <w:sz w:val="12"/>
                              <w:szCs w:val="12"/>
                            </w:rPr>
                            <w:t>a</w:t>
                          </w:r>
                          <w:r w:rsidRPr="009B71B9">
                            <w:rPr>
                              <w:rFonts w:cs="Open Sans"/>
                              <w:color w:val="4A4A49"/>
                              <w:sz w:val="12"/>
                              <w:szCs w:val="12"/>
                            </w:rPr>
                            <w:t xml:space="preserve">nd </w:t>
                          </w:r>
                          <w:r>
                            <w:rPr>
                              <w:rFonts w:cs="Open Sans"/>
                              <w:color w:val="4A4A49"/>
                              <w:sz w:val="12"/>
                              <w:szCs w:val="12"/>
                            </w:rPr>
                            <w:t xml:space="preserve">the Higher Education Academy </w:t>
                          </w:r>
                          <w:r w:rsidRPr="009B71B9">
                            <w:rPr>
                              <w:rFonts w:cs="Open Sans"/>
                              <w:color w:val="4A4A49"/>
                              <w:sz w:val="12"/>
                              <w:szCs w:val="12"/>
                            </w:rPr>
                            <w:t xml:space="preserve">logo </w:t>
                          </w:r>
                          <w:r>
                            <w:rPr>
                              <w:rFonts w:cs="Open Sans"/>
                              <w:color w:val="4A4A49"/>
                              <w:sz w:val="12"/>
                              <w:szCs w:val="12"/>
                            </w:rPr>
                            <w:t>are registered trademarks.</w:t>
                          </w:r>
                          <w:r w:rsidRPr="009B71B9">
                            <w:rPr>
                              <w:rFonts w:cs="Open Sans"/>
                              <w:color w:val="4A4A49"/>
                              <w:sz w:val="12"/>
                              <w:szCs w:val="12"/>
                            </w:rPr>
                            <w:t xml:space="preserve"> </w:t>
                          </w:r>
                          <w:r w:rsidRPr="00082869">
                            <w:rPr>
                              <w:rFonts w:cs="Open Sans"/>
                              <w:color w:val="4A4A49"/>
                              <w:sz w:val="12"/>
                              <w:szCs w:val="12"/>
                            </w:rPr>
                            <w:t>The Higher Education Academy logo should not be used without our permission.</w:t>
                          </w:r>
                          <w:r w:rsidRPr="009B71B9">
                            <w:rPr>
                              <w:rFonts w:cs="Open Sans"/>
                              <w:color w:val="4A4A49"/>
                              <w:sz w:val="12"/>
                              <w:szCs w:val="12"/>
                            </w:rPr>
                            <w:t>VAT registered no. GB 152 1219 50.</w:t>
                          </w:r>
                          <w:r w:rsidRPr="009B71B9">
                            <w:rPr>
                              <w:rStyle w:val="BalloonTextChar"/>
                              <w:rFonts w:ascii="Open Sans" w:hAnsi="Open Sans" w:cs="Open Sans"/>
                              <w:color w:val="000000"/>
                              <w:sz w:val="12"/>
                              <w:szCs w:val="12"/>
                            </w:rPr>
                            <w:t> </w:t>
                          </w:r>
                        </w:p>
                        <w:p w:rsidR="008D2BC7" w:rsidRPr="009B71B9" w:rsidRDefault="008D2BC7" w:rsidP="0005266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15pt;margin-top:20.75pt;width:289.35pt;height:54.75pt;z-index:2516628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" stroked="f">
              <v:textbox>
                <w:txbxContent>
                  <w:p w:rsidR="0005266D" w:rsidRPr="009B71B9" w:rsidRDefault="00A830E9" w:rsidP="0005266D">
                    <w:pPr>
                      <w:rPr>
                        <w:color w:val="000000"/>
                      </w:rPr>
                    </w:pPr>
                    <w:r>
                      <w:rPr>
                        <w:rFonts w:cs="Open Sans"/>
                        <w:color w:val="4A4A49"/>
                        <w:sz w:val="12"/>
                        <w:szCs w:val="12"/>
                      </w:rPr>
                      <w:t xml:space="preserve">The </w:t>
                    </w:r>
                    <w:r w:rsidR="0005266D" w:rsidRPr="009B71B9">
                      <w:rPr>
                        <w:rFonts w:cs="Open Sans"/>
                        <w:color w:val="4A4A49"/>
                        <w:sz w:val="12"/>
                        <w:szCs w:val="12"/>
                      </w:rPr>
                      <w:t>Higher Education Academy is a company limited by guarantee registered in England and Wales no. 04931031.</w:t>
                    </w:r>
                    <w:r w:rsidR="0005266D">
                      <w:rPr>
                        <w:rStyle w:val="BalloonTextChar"/>
                        <w:rFonts w:ascii="Open Sans" w:hAnsi="Open Sans" w:cs="Open Sans"/>
                        <w:color w:val="000000"/>
                        <w:sz w:val="12"/>
                        <w:szCs w:val="12"/>
                      </w:rPr>
                      <w:t xml:space="preserve"> </w:t>
                    </w:r>
                    <w:r w:rsidR="0005266D" w:rsidRPr="009B71B9">
                      <w:rPr>
                        <w:rFonts w:cs="Open Sans"/>
                        <w:color w:val="4A4A49"/>
                        <w:sz w:val="12"/>
                        <w:szCs w:val="12"/>
                      </w:rPr>
                      <w:t>Registered as a charity in England and Wales no. 1101607. Registered as a charity in Scotland no. SC043946.</w:t>
                    </w:r>
                    <w:r w:rsidR="0005266D">
                      <w:rPr>
                        <w:rFonts w:cs="Open Sans"/>
                        <w:color w:val="4A4A49"/>
                        <w:sz w:val="12"/>
                        <w:szCs w:val="12"/>
                      </w:rPr>
                      <w:t xml:space="preserve"> The words “</w:t>
                    </w:r>
                    <w:r w:rsidR="0005266D" w:rsidRPr="009B71B9">
                      <w:rPr>
                        <w:rFonts w:cs="Open Sans"/>
                        <w:color w:val="4A4A49"/>
                        <w:sz w:val="12"/>
                        <w:szCs w:val="12"/>
                      </w:rPr>
                      <w:t>Higher Education Academy</w:t>
                    </w:r>
                    <w:r w:rsidR="0005266D">
                      <w:rPr>
                        <w:rFonts w:cs="Open Sans"/>
                        <w:color w:val="4A4A49"/>
                        <w:sz w:val="12"/>
                        <w:szCs w:val="12"/>
                      </w:rPr>
                      <w:t>”</w:t>
                    </w:r>
                    <w:r w:rsidR="00082869">
                      <w:rPr>
                        <w:rFonts w:cs="Open Sans"/>
                        <w:color w:val="4A4A49"/>
                        <w:sz w:val="12"/>
                        <w:szCs w:val="12"/>
                      </w:rPr>
                      <w:t>, “HEA”</w:t>
                    </w:r>
                    <w:r w:rsidR="0005266D" w:rsidRPr="009B71B9">
                      <w:rPr>
                        <w:rFonts w:cs="Open Sans"/>
                        <w:color w:val="4A4A49"/>
                        <w:sz w:val="12"/>
                        <w:szCs w:val="12"/>
                      </w:rPr>
                      <w:t xml:space="preserve"> </w:t>
                    </w:r>
                    <w:r w:rsidR="0005266D">
                      <w:rPr>
                        <w:rFonts w:cs="Open Sans"/>
                        <w:color w:val="4A4A49"/>
                        <w:sz w:val="12"/>
                        <w:szCs w:val="12"/>
                      </w:rPr>
                      <w:t>a</w:t>
                    </w:r>
                    <w:r w:rsidR="0005266D" w:rsidRPr="009B71B9">
                      <w:rPr>
                        <w:rFonts w:cs="Open Sans"/>
                        <w:color w:val="4A4A49"/>
                        <w:sz w:val="12"/>
                        <w:szCs w:val="12"/>
                      </w:rPr>
                      <w:t xml:space="preserve">nd </w:t>
                    </w:r>
                    <w:r w:rsidR="00082869">
                      <w:rPr>
                        <w:rFonts w:cs="Open Sans"/>
                        <w:color w:val="4A4A49"/>
                        <w:sz w:val="12"/>
                        <w:szCs w:val="12"/>
                      </w:rPr>
                      <w:t xml:space="preserve">the Higher Education Academy </w:t>
                    </w:r>
                    <w:r w:rsidR="0005266D" w:rsidRPr="009B71B9">
                      <w:rPr>
                        <w:rFonts w:cs="Open Sans"/>
                        <w:color w:val="4A4A49"/>
                        <w:sz w:val="12"/>
                        <w:szCs w:val="12"/>
                      </w:rPr>
                      <w:t xml:space="preserve">logo </w:t>
                    </w:r>
                    <w:r w:rsidR="00082869">
                      <w:rPr>
                        <w:rFonts w:cs="Open Sans"/>
                        <w:color w:val="4A4A49"/>
                        <w:sz w:val="12"/>
                        <w:szCs w:val="12"/>
                      </w:rPr>
                      <w:t>are registered trademarks.</w:t>
                    </w:r>
                    <w:r w:rsidR="0005266D" w:rsidRPr="009B71B9">
                      <w:rPr>
                        <w:rFonts w:cs="Open Sans"/>
                        <w:color w:val="4A4A49"/>
                        <w:sz w:val="12"/>
                        <w:szCs w:val="12"/>
                      </w:rPr>
                      <w:t xml:space="preserve"> </w:t>
                    </w:r>
                    <w:r w:rsidR="00082869" w:rsidRPr="00082869">
                      <w:rPr>
                        <w:rFonts w:cs="Open Sans"/>
                        <w:color w:val="4A4A49"/>
                        <w:sz w:val="12"/>
                        <w:szCs w:val="12"/>
                      </w:rPr>
                      <w:t>The Higher Education Academy logo should not be used without our permission.</w:t>
                    </w:r>
                    <w:r w:rsidR="0005266D" w:rsidRPr="009B71B9">
                      <w:rPr>
                        <w:rFonts w:cs="Open Sans"/>
                        <w:color w:val="4A4A49"/>
                        <w:sz w:val="12"/>
                        <w:szCs w:val="12"/>
                      </w:rPr>
                      <w:t>VAT registered no. GB 152 1219 50.</w:t>
                    </w:r>
                    <w:r w:rsidR="0005266D" w:rsidRPr="009B71B9">
                      <w:rPr>
                        <w:rStyle w:val="BalloonTextChar"/>
                        <w:rFonts w:ascii="Open Sans" w:hAnsi="Open Sans" w:cs="Open Sans"/>
                        <w:color w:val="000000"/>
                        <w:sz w:val="12"/>
                        <w:szCs w:val="12"/>
                      </w:rPr>
                      <w:t> </w:t>
                    </w:r>
                  </w:p>
                  <w:p w:rsidR="0005266D" w:rsidRPr="009B71B9" w:rsidRDefault="0005266D" w:rsidP="0005266D"/>
                </w:txbxContent>
              </v:textbox>
              <w10:wrap anchorx="margin"/>
            </v:shape>
          </w:pict>
        </mc:Fallback>
      </mc:AlternateContent>
    </w:r>
    <w:r w:rsidRPr="0005266D">
      <w:rPr>
        <w:noProof/>
        <w:lang w:eastAsia="en-GB"/>
      </w:rPr>
      <mc:AlternateContent>
        <mc:Choice Requires="wps">
          <w:drawing>
            <wp:anchor distT="45720" distB="45720" distL="114300" distR="114300" simplePos="0" relativeHeight="251662335" behindDoc="0" locked="0" layoutInCell="1" allowOverlap="1" wp14:anchorId="22B15DBA" wp14:editId="09656F62">
              <wp:simplePos x="0" y="0"/>
              <wp:positionH relativeFrom="margin">
                <wp:posOffset>3907155</wp:posOffset>
              </wp:positionH>
              <wp:positionV relativeFrom="paragraph">
                <wp:posOffset>49530</wp:posOffset>
              </wp:positionV>
              <wp:extent cx="3067050" cy="447675"/>
              <wp:effectExtent l="0" t="0" r="0"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7050" cy="447675"/>
                      </a:xfrm>
                      <a:prstGeom prst="rect">
                        <a:avLst/>
                      </a:prstGeom>
                      <a:solidFill>
                        <a:srgbClr val="FFFFFF"/>
                      </a:solidFill>
                      <a:ln w="9525">
                        <a:noFill/>
                        <a:miter lim="800000"/>
                        <a:headEnd/>
                        <a:tailEnd/>
                      </a:ln>
                    </wps:spPr>
                    <wps:txbx>
                      <w:txbxContent>
                        <w:p w:rsidR="008D2BC7" w:rsidRPr="0005266D" w:rsidRDefault="008D2BC7" w:rsidP="0005266D">
                          <w:pPr>
                            <w:jc w:val="right"/>
                            <w:rPr>
                              <w:color w:val="000000"/>
                              <w:sz w:val="16"/>
                              <w:szCs w:val="16"/>
                            </w:rPr>
                          </w:pPr>
                          <w:r w:rsidRPr="0005266D">
                            <w:rPr>
                              <w:color w:val="000000"/>
                              <w:sz w:val="16"/>
                              <w:szCs w:val="16"/>
                            </w:rPr>
                            <w:t xml:space="preserve">+44 (0)1904 717500   </w:t>
                          </w:r>
                          <w:hyperlink r:id="rId1" w:history="1">
                            <w:r w:rsidRPr="0005266D">
                              <w:rPr>
                                <w:rFonts w:cs="Open Sans"/>
                                <w:sz w:val="16"/>
                                <w:szCs w:val="16"/>
                              </w:rPr>
                              <w:t>enquiries@heacademy.ac.uk</w:t>
                            </w:r>
                          </w:hyperlink>
                        </w:p>
                        <w:p w:rsidR="008D2BC7" w:rsidRPr="0005266D" w:rsidRDefault="008D2BC7" w:rsidP="0005266D">
                          <w:pPr>
                            <w:jc w:val="right"/>
                            <w:rPr>
                              <w:sz w:val="16"/>
                              <w:szCs w:val="16"/>
                            </w:rPr>
                          </w:pPr>
                          <w:r w:rsidRPr="0005266D">
                            <w:rPr>
                              <w:sz w:val="16"/>
                              <w:szCs w:val="16"/>
                            </w:rPr>
                            <w:t>Innovation Way, York Science Park, Heslington, York, YO10 5BR Twitter: @HEAcademy   www.heacademy.ac.uk</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07.65pt;margin-top:3.9pt;width:241.5pt;height:35.25pt;z-index:25166233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" stroked="f">
              <v:textbox inset="0,0,0,0">
                <w:txbxContent>
                  <w:p w:rsidR="0005266D" w:rsidRPr="0005266D" w:rsidRDefault="0005266D" w:rsidP="0005266D">
                    <w:pPr>
                      <w:jc w:val="right"/>
                      <w:rPr>
                        <w:color w:val="000000"/>
                        <w:sz w:val="16"/>
                        <w:szCs w:val="16"/>
                      </w:rPr>
                    </w:pPr>
                    <w:r w:rsidRPr="0005266D">
                      <w:rPr>
                        <w:color w:val="000000"/>
                        <w:sz w:val="16"/>
                        <w:szCs w:val="16"/>
                      </w:rPr>
                      <w:t xml:space="preserve">+44 (0)1904 717500   </w:t>
                    </w:r>
                    <w:hyperlink r:id="rId2" w:history="1">
                      <w:r w:rsidRPr="0005266D">
                        <w:rPr>
                          <w:rFonts w:cs="Open Sans"/>
                          <w:sz w:val="16"/>
                          <w:szCs w:val="16"/>
                        </w:rPr>
                        <w:t>enquiries@heacademy.ac.uk</w:t>
                      </w:r>
                    </w:hyperlink>
                  </w:p>
                  <w:p w:rsidR="0005266D" w:rsidRPr="0005266D" w:rsidRDefault="0005266D" w:rsidP="0005266D">
                    <w:pPr>
                      <w:jc w:val="right"/>
                      <w:rPr>
                        <w:sz w:val="16"/>
                        <w:szCs w:val="16"/>
                      </w:rPr>
                    </w:pPr>
                    <w:r w:rsidRPr="0005266D">
                      <w:rPr>
                        <w:sz w:val="16"/>
                        <w:szCs w:val="16"/>
                      </w:rPr>
                      <w:t>Innovation Way, York Science Park, Heslington, York, YO10 5BR Twitter: @HEAcademy   www.heacademy.ac.uk</w:t>
                    </w:r>
                  </w:p>
                </w:txbxContent>
              </v:textbox>
              <w10:wrap anchorx="margin"/>
            </v:shape>
          </w:pict>
        </mc:Fallback>
      </mc:AlternateContent>
    </w:r>
    <w:r w:rsidRPr="0005266D">
      <w:rPr>
        <w:noProof/>
        <w:lang w:eastAsia="en-GB"/>
      </w:rPr>
      <w:drawing>
        <wp:anchor distT="0" distB="0" distL="114300" distR="114300" simplePos="0" relativeHeight="251657728" behindDoc="0" locked="0" layoutInCell="1" allowOverlap="1" wp14:anchorId="1C42DB65" wp14:editId="74745901">
          <wp:simplePos x="0" y="0"/>
          <wp:positionH relativeFrom="page">
            <wp:posOffset>4270375</wp:posOffset>
          </wp:positionH>
          <wp:positionV relativeFrom="paragraph">
            <wp:posOffset>499110</wp:posOffset>
          </wp:positionV>
          <wp:extent cx="3480435" cy="655320"/>
          <wp:effectExtent l="0" t="0" r="5715"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etterhead strapline.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3480435" cy="65532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BC7" w:rsidRDefault="008D2BC7" w:rsidP="003E4F6D">
    <w:pPr>
      <w:pStyle w:val="Footer"/>
      <w:ind w:left="-56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2BC7" w:rsidRDefault="008D2BC7" w:rsidP="004C0484">
      <w:r>
        <w:separator/>
      </w:r>
    </w:p>
  </w:footnote>
  <w:footnote w:type="continuationSeparator" w:id="0">
    <w:p w:rsidR="008D2BC7" w:rsidRDefault="008D2BC7" w:rsidP="004C04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BC7" w:rsidRDefault="008D2BC7" w:rsidP="002C2BA3">
    <w:pPr>
      <w:pStyle w:val="Heading1"/>
    </w:pPr>
    <w:r>
      <w:t xml:space="preserve">UKPSF Application for Fellow: A4 </w:t>
    </w:r>
    <w:r w:rsidR="00800AC7">
      <w:t xml:space="preserve">Suggestion </w:t>
    </w:r>
    <w:r>
      <w:t>list</w:t>
    </w:r>
  </w:p>
  <w:p w:rsidR="008D2BC7" w:rsidRDefault="008D2BC7" w:rsidP="0005266D">
    <w:r w:rsidRPr="007C320C">
      <w:rPr>
        <w:noProof/>
        <w:lang w:eastAsia="en-GB"/>
      </w:rPr>
      <w:drawing>
        <wp:anchor distT="0" distB="0" distL="114300" distR="114300" simplePos="0" relativeHeight="251653632" behindDoc="0" locked="1" layoutInCell="1" allowOverlap="1" wp14:anchorId="54D5453F" wp14:editId="0F85660A">
          <wp:simplePos x="0" y="0"/>
          <wp:positionH relativeFrom="page">
            <wp:posOffset>6073140</wp:posOffset>
          </wp:positionH>
          <wp:positionV relativeFrom="page">
            <wp:posOffset>60960</wp:posOffset>
          </wp:positionV>
          <wp:extent cx="983615" cy="1120140"/>
          <wp:effectExtent l="0" t="0" r="6985" b="3810"/>
          <wp:wrapNone/>
          <wp:docPr id="3"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G01S0002_Logo_Prima#6F91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83615" cy="11201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CA8A1EC"/>
    <w:lvl w:ilvl="0">
      <w:start w:val="1"/>
      <w:numFmt w:val="decimal"/>
      <w:lvlText w:val="%1."/>
      <w:lvlJc w:val="left"/>
      <w:pPr>
        <w:tabs>
          <w:tab w:val="num" w:pos="1492"/>
        </w:tabs>
        <w:ind w:left="1492" w:hanging="360"/>
      </w:pPr>
    </w:lvl>
  </w:abstractNum>
  <w:abstractNum w:abstractNumId="1">
    <w:nsid w:val="FFFFFF7D"/>
    <w:multiLevelType w:val="singleLevel"/>
    <w:tmpl w:val="F8965EE4"/>
    <w:lvl w:ilvl="0">
      <w:start w:val="1"/>
      <w:numFmt w:val="decimal"/>
      <w:lvlText w:val="%1."/>
      <w:lvlJc w:val="left"/>
      <w:pPr>
        <w:tabs>
          <w:tab w:val="num" w:pos="1209"/>
        </w:tabs>
        <w:ind w:left="1209" w:hanging="360"/>
      </w:pPr>
    </w:lvl>
  </w:abstractNum>
  <w:abstractNum w:abstractNumId="2">
    <w:nsid w:val="FFFFFF7E"/>
    <w:multiLevelType w:val="singleLevel"/>
    <w:tmpl w:val="B0066316"/>
    <w:lvl w:ilvl="0">
      <w:start w:val="1"/>
      <w:numFmt w:val="decimal"/>
      <w:lvlText w:val="%1."/>
      <w:lvlJc w:val="left"/>
      <w:pPr>
        <w:tabs>
          <w:tab w:val="num" w:pos="926"/>
        </w:tabs>
        <w:ind w:left="926" w:hanging="360"/>
      </w:pPr>
    </w:lvl>
  </w:abstractNum>
  <w:abstractNum w:abstractNumId="3">
    <w:nsid w:val="FFFFFF7F"/>
    <w:multiLevelType w:val="singleLevel"/>
    <w:tmpl w:val="22B82E92"/>
    <w:lvl w:ilvl="0">
      <w:start w:val="1"/>
      <w:numFmt w:val="decimal"/>
      <w:lvlText w:val="%1."/>
      <w:lvlJc w:val="left"/>
      <w:pPr>
        <w:tabs>
          <w:tab w:val="num" w:pos="643"/>
        </w:tabs>
        <w:ind w:left="643" w:hanging="360"/>
      </w:pPr>
    </w:lvl>
  </w:abstractNum>
  <w:abstractNum w:abstractNumId="4">
    <w:nsid w:val="FFFFFF80"/>
    <w:multiLevelType w:val="singleLevel"/>
    <w:tmpl w:val="65A4BC8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8480F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36E89C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F76E3A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7146CF4"/>
    <w:lvl w:ilvl="0">
      <w:start w:val="1"/>
      <w:numFmt w:val="decimal"/>
      <w:pStyle w:val="ListNumber"/>
      <w:lvlText w:val="%1."/>
      <w:lvlJc w:val="left"/>
      <w:pPr>
        <w:tabs>
          <w:tab w:val="num" w:pos="360"/>
        </w:tabs>
        <w:ind w:left="360" w:hanging="360"/>
      </w:pPr>
    </w:lvl>
  </w:abstractNum>
  <w:abstractNum w:abstractNumId="9">
    <w:nsid w:val="FFFFFF89"/>
    <w:multiLevelType w:val="singleLevel"/>
    <w:tmpl w:val="95C8A774"/>
    <w:lvl w:ilvl="0">
      <w:start w:val="1"/>
      <w:numFmt w:val="bullet"/>
      <w:lvlText w:val=""/>
      <w:lvlJc w:val="left"/>
      <w:pPr>
        <w:tabs>
          <w:tab w:val="num" w:pos="360"/>
        </w:tabs>
        <w:ind w:left="360" w:hanging="360"/>
      </w:pPr>
      <w:rPr>
        <w:rFonts w:ascii="Symbol" w:hAnsi="Symbol" w:hint="default"/>
      </w:rPr>
    </w:lvl>
  </w:abstractNum>
  <w:abstractNum w:abstractNumId="10">
    <w:nsid w:val="0B0903A3"/>
    <w:multiLevelType w:val="hybridMultilevel"/>
    <w:tmpl w:val="6AE6926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F8E73FC"/>
    <w:multiLevelType w:val="multilevel"/>
    <w:tmpl w:val="669E4EFC"/>
    <w:lvl w:ilvl="0">
      <w:start w:val="1"/>
      <w:numFmt w:val="decimal"/>
      <w:lvlText w:val="%1"/>
      <w:lvlJc w:val="left"/>
      <w:pPr>
        <w:ind w:left="360" w:hanging="360"/>
      </w:pPr>
      <w:rPr>
        <w:rFonts w:ascii="Gill Sans MT" w:hAnsi="Gill Sans MT" w:hint="default"/>
        <w:b/>
        <w:i w:val="0"/>
        <w:color w:val="007AA6"/>
        <w:sz w:val="24"/>
      </w:rPr>
    </w:lvl>
    <w:lvl w:ilvl="1">
      <w:start w:val="1"/>
      <w:numFmt w:val="decimal"/>
      <w:lvlText w:val="%1.%2"/>
      <w:lvlJc w:val="left"/>
      <w:pPr>
        <w:ind w:left="720" w:hanging="720"/>
      </w:pPr>
      <w:rPr>
        <w:rFonts w:ascii="Gill Sans MT" w:hAnsi="Gill Sans MT" w:hint="default"/>
        <w:b/>
        <w:i w:val="0"/>
        <w:color w:val="007AA6"/>
        <w:sz w:val="24"/>
      </w:rPr>
    </w:lvl>
    <w:lvl w:ilvl="2">
      <w:start w:val="1"/>
      <w:numFmt w:val="decimal"/>
      <w:lvlText w:val="%1.%2.%3"/>
      <w:lvlJc w:val="left"/>
      <w:pPr>
        <w:ind w:left="1080" w:hanging="1080"/>
      </w:pPr>
      <w:rPr>
        <w:rFonts w:ascii="Gill Sans MT" w:hAnsi="Gill Sans MT" w:hint="default"/>
        <w:b/>
        <w:i w:val="0"/>
        <w:color w:val="auto"/>
        <w:sz w:val="24"/>
      </w:rPr>
    </w:lvl>
    <w:lvl w:ilvl="3">
      <w:start w:val="1"/>
      <w:numFmt w:val="decimal"/>
      <w:lvlText w:val="%1.%2.%3.%4"/>
      <w:lvlJc w:val="left"/>
      <w:pPr>
        <w:ind w:left="1440" w:hanging="1440"/>
      </w:pPr>
      <w:rPr>
        <w:rFonts w:ascii="Gill Sans MT" w:hAnsi="Gill Sans MT" w:hint="default"/>
        <w:b w:val="0"/>
        <w:i w:val="0"/>
        <w:color w:val="auto"/>
        <w:sz w:val="24"/>
      </w:rPr>
    </w:lvl>
    <w:lvl w:ilvl="4">
      <w:start w:val="1"/>
      <w:numFmt w:val="decimal"/>
      <w:lvlText w:val="%1.%2.%3.%4.%5"/>
      <w:lvlJc w:val="left"/>
      <w:pPr>
        <w:ind w:left="1800" w:hanging="1800"/>
      </w:pPr>
      <w:rPr>
        <w:rFonts w:ascii="Gill Sans MT" w:hAnsi="Gill Sans MT" w:hint="default"/>
        <w:b w:val="0"/>
        <w:i w:val="0"/>
        <w:color w:val="auto"/>
        <w:sz w:val="24"/>
      </w:rPr>
    </w:lvl>
    <w:lvl w:ilvl="5">
      <w:start w:val="1"/>
      <w:numFmt w:val="decimal"/>
      <w:lvlText w:val="%1.%2.%3.%4.%5.%6"/>
      <w:lvlJc w:val="left"/>
      <w:pPr>
        <w:ind w:left="2160" w:hanging="2160"/>
      </w:pPr>
      <w:rPr>
        <w:rFonts w:ascii="Gill Sans MT" w:hAnsi="Gill Sans MT" w:hint="default"/>
        <w:b w:val="0"/>
        <w:i w:val="0"/>
        <w:color w:val="auto"/>
        <w:sz w:val="24"/>
      </w:rPr>
    </w:lvl>
    <w:lvl w:ilvl="6">
      <w:start w:val="1"/>
      <w:numFmt w:val="decimal"/>
      <w:lvlText w:val="%1.%2.%3.%4.%5.%6.%7"/>
      <w:lvlJc w:val="left"/>
      <w:pPr>
        <w:ind w:left="2520" w:hanging="2520"/>
      </w:pPr>
      <w:rPr>
        <w:rFonts w:ascii="Gill Sans MT" w:hAnsi="Gill Sans MT" w:hint="default"/>
        <w:b w:val="0"/>
        <w:i w:val="0"/>
        <w:color w:val="auto"/>
        <w:sz w:val="24"/>
      </w:rPr>
    </w:lvl>
    <w:lvl w:ilvl="7">
      <w:start w:val="1"/>
      <w:numFmt w:val="decimal"/>
      <w:lvlText w:val="%1.%2.%3.%4.%5.%6.%7.%8"/>
      <w:lvlJc w:val="left"/>
      <w:pPr>
        <w:ind w:left="2880" w:hanging="2880"/>
      </w:pPr>
      <w:rPr>
        <w:rFonts w:ascii="Gill Sans MT" w:hAnsi="Gill Sans MT" w:hint="default"/>
        <w:b w:val="0"/>
        <w:i w:val="0"/>
        <w:color w:val="auto"/>
        <w:sz w:val="24"/>
      </w:rPr>
    </w:lvl>
    <w:lvl w:ilvl="8">
      <w:start w:val="1"/>
      <w:numFmt w:val="decimal"/>
      <w:lvlText w:val="%1.%2.%3.%4.%5.%6.%7.%8.%9"/>
      <w:lvlJc w:val="left"/>
      <w:pPr>
        <w:ind w:left="3240" w:hanging="3240"/>
      </w:pPr>
      <w:rPr>
        <w:rFonts w:ascii="Gill Sans MT" w:hAnsi="Gill Sans MT" w:hint="default"/>
        <w:b w:val="0"/>
        <w:i w:val="0"/>
        <w:color w:val="auto"/>
        <w:sz w:val="24"/>
      </w:rPr>
    </w:lvl>
  </w:abstractNum>
  <w:abstractNum w:abstractNumId="12">
    <w:nsid w:val="13097D50"/>
    <w:multiLevelType w:val="multilevel"/>
    <w:tmpl w:val="4CB2BBE2"/>
    <w:numStyleLink w:val="HEANumberLevel"/>
  </w:abstractNum>
  <w:abstractNum w:abstractNumId="13">
    <w:nsid w:val="1CCF5BA0"/>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F250358"/>
    <w:multiLevelType w:val="hybridMultilevel"/>
    <w:tmpl w:val="C2DABE88"/>
    <w:lvl w:ilvl="0" w:tplc="D3B6AA7C">
      <w:start w:val="1"/>
      <w:numFmt w:val="bullet"/>
      <w:pStyle w:val="Bullet"/>
      <w:lvlText w:val=""/>
      <w:lvlJc w:val="left"/>
      <w:pPr>
        <w:ind w:left="720" w:hanging="360"/>
      </w:pPr>
      <w:rPr>
        <w:rFonts w:ascii="Symbol" w:hAnsi="Symbol" w:hint="default"/>
        <w:color w:val="FFA1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3A7757C"/>
    <w:multiLevelType w:val="hybridMultilevel"/>
    <w:tmpl w:val="CF4C30C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nsid w:val="30B249A2"/>
    <w:multiLevelType w:val="multilevel"/>
    <w:tmpl w:val="D2AA6B52"/>
    <w:lvl w:ilvl="0">
      <w:start w:val="1"/>
      <w:numFmt w:val="decimal"/>
      <w:lvlText w:val="%1."/>
      <w:lvlJc w:val="left"/>
      <w:pPr>
        <w:ind w:left="357" w:hanging="357"/>
      </w:pPr>
      <w:rPr>
        <w:rFonts w:ascii="Gill Sans MT" w:hAnsi="Gill Sans MT" w:hint="default"/>
        <w:b/>
        <w:i w:val="0"/>
        <w:color w:val="007AA6"/>
        <w:sz w:val="24"/>
      </w:rPr>
    </w:lvl>
    <w:lvl w:ilvl="1">
      <w:start w:val="1"/>
      <w:numFmt w:val="decimal"/>
      <w:lvlText w:val="%1.%2."/>
      <w:lvlJc w:val="left"/>
      <w:pPr>
        <w:ind w:left="714" w:hanging="357"/>
      </w:pPr>
      <w:rPr>
        <w:rFonts w:ascii="Gill Sans MT" w:hAnsi="Gill Sans MT" w:hint="default"/>
        <w:b/>
        <w:i w:val="0"/>
        <w:color w:val="007AA6"/>
        <w:sz w:val="24"/>
      </w:rPr>
    </w:lvl>
    <w:lvl w:ilvl="2">
      <w:start w:val="1"/>
      <w:numFmt w:val="decimal"/>
      <w:lvlText w:val="%1.%2.%3."/>
      <w:lvlJc w:val="left"/>
      <w:pPr>
        <w:ind w:left="1071" w:hanging="357"/>
      </w:pPr>
      <w:rPr>
        <w:rFonts w:ascii="Gill Sans MT" w:hAnsi="Gill Sans MT" w:hint="default"/>
        <w:b/>
        <w:i w:val="0"/>
        <w:color w:val="007AA6"/>
        <w:sz w:val="24"/>
      </w:rPr>
    </w:lvl>
    <w:lvl w:ilvl="3">
      <w:start w:val="1"/>
      <w:numFmt w:val="decimal"/>
      <w:lvlText w:val="%1.%2.%3.%4."/>
      <w:lvlJc w:val="left"/>
      <w:pPr>
        <w:ind w:left="1428" w:hanging="357"/>
      </w:pPr>
      <w:rPr>
        <w:rFonts w:ascii="Gill Sans MT" w:hAnsi="Gill Sans MT" w:hint="default"/>
        <w:b/>
        <w:i w:val="0"/>
        <w:color w:val="007AA6"/>
        <w:sz w:val="24"/>
      </w:rPr>
    </w:lvl>
    <w:lvl w:ilvl="4">
      <w:start w:val="1"/>
      <w:numFmt w:val="decimal"/>
      <w:lvlText w:val="%1.%2.%3.%4.%5."/>
      <w:lvlJc w:val="left"/>
      <w:pPr>
        <w:ind w:left="1785" w:hanging="357"/>
      </w:pPr>
      <w:rPr>
        <w:rFonts w:ascii="Gill Sans MT" w:hAnsi="Gill Sans MT" w:hint="default"/>
        <w:b/>
        <w:i w:val="0"/>
        <w:color w:val="007AA6"/>
        <w:sz w:val="24"/>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7">
    <w:nsid w:val="3A534A79"/>
    <w:multiLevelType w:val="multilevel"/>
    <w:tmpl w:val="2BA6E042"/>
    <w:lvl w:ilvl="0">
      <w:start w:val="1"/>
      <w:numFmt w:val="decimal"/>
      <w:lvlText w:val="%1"/>
      <w:lvlJc w:val="left"/>
      <w:pPr>
        <w:ind w:left="357" w:hanging="357"/>
      </w:pPr>
      <w:rPr>
        <w:rFonts w:ascii="Gill Sans MT" w:hAnsi="Gill Sans MT" w:hint="default"/>
        <w:b/>
        <w:i w:val="0"/>
        <w:color w:val="007AA6"/>
        <w:sz w:val="24"/>
      </w:rPr>
    </w:lvl>
    <w:lvl w:ilvl="1">
      <w:start w:val="1"/>
      <w:numFmt w:val="decimal"/>
      <w:lvlText w:val="%1.%2"/>
      <w:lvlJc w:val="left"/>
      <w:pPr>
        <w:ind w:left="714" w:hanging="714"/>
      </w:pPr>
      <w:rPr>
        <w:rFonts w:ascii="Gill Sans MT" w:hAnsi="Gill Sans MT" w:hint="default"/>
        <w:b/>
        <w:i w:val="0"/>
        <w:color w:val="007AA6"/>
        <w:sz w:val="24"/>
      </w:rPr>
    </w:lvl>
    <w:lvl w:ilvl="2">
      <w:start w:val="1"/>
      <w:numFmt w:val="decimal"/>
      <w:lvlText w:val="%1.%2.%3"/>
      <w:lvlJc w:val="left"/>
      <w:pPr>
        <w:ind w:left="1071" w:hanging="1071"/>
      </w:pPr>
      <w:rPr>
        <w:rFonts w:ascii="Gill Sans MT" w:hAnsi="Gill Sans MT" w:hint="default"/>
        <w:b/>
        <w:i w:val="0"/>
        <w:color w:val="auto"/>
        <w:sz w:val="24"/>
      </w:rPr>
    </w:lvl>
    <w:lvl w:ilvl="3">
      <w:start w:val="1"/>
      <w:numFmt w:val="decimal"/>
      <w:lvlText w:val="%1.%2.%3.%4"/>
      <w:lvlJc w:val="left"/>
      <w:pPr>
        <w:ind w:left="1428" w:hanging="1428"/>
      </w:pPr>
      <w:rPr>
        <w:rFonts w:ascii="Gill Sans MT" w:hAnsi="Gill Sans MT" w:hint="default"/>
        <w:b w:val="0"/>
        <w:i w:val="0"/>
        <w:color w:val="auto"/>
        <w:sz w:val="24"/>
      </w:rPr>
    </w:lvl>
    <w:lvl w:ilvl="4">
      <w:start w:val="1"/>
      <w:numFmt w:val="decimal"/>
      <w:lvlText w:val="%1.%2.%3.%4.%5"/>
      <w:lvlJc w:val="left"/>
      <w:pPr>
        <w:ind w:left="1785" w:hanging="1785"/>
      </w:pPr>
      <w:rPr>
        <w:rFonts w:ascii="Gill Sans MT" w:hAnsi="Gill Sans MT" w:hint="default"/>
        <w:b w:val="0"/>
        <w:i w:val="0"/>
        <w:color w:val="auto"/>
        <w:sz w:val="24"/>
      </w:rPr>
    </w:lvl>
    <w:lvl w:ilvl="5">
      <w:start w:val="1"/>
      <w:numFmt w:val="decimal"/>
      <w:lvlText w:val="%1.%2.%3.%4.%5.%6"/>
      <w:lvlJc w:val="left"/>
      <w:pPr>
        <w:ind w:left="2142" w:hanging="2142"/>
      </w:pPr>
      <w:rPr>
        <w:rFonts w:ascii="Gill Sans MT" w:hAnsi="Gill Sans MT" w:hint="default"/>
        <w:b w:val="0"/>
        <w:i w:val="0"/>
        <w:color w:val="auto"/>
        <w:sz w:val="24"/>
      </w:rPr>
    </w:lvl>
    <w:lvl w:ilvl="6">
      <w:start w:val="1"/>
      <w:numFmt w:val="decimal"/>
      <w:lvlText w:val="%1.%2.%3.%4.%5.%6.%7"/>
      <w:lvlJc w:val="left"/>
      <w:pPr>
        <w:ind w:left="2499" w:hanging="2499"/>
      </w:pPr>
      <w:rPr>
        <w:rFonts w:ascii="Gill Sans MT" w:hAnsi="Gill Sans MT" w:hint="default"/>
        <w:b w:val="0"/>
        <w:i w:val="0"/>
        <w:color w:val="auto"/>
        <w:sz w:val="24"/>
      </w:rPr>
    </w:lvl>
    <w:lvl w:ilvl="7">
      <w:start w:val="1"/>
      <w:numFmt w:val="decimal"/>
      <w:lvlText w:val="%1.%2.%3.%4.%5.%6.%7.%8"/>
      <w:lvlJc w:val="left"/>
      <w:pPr>
        <w:ind w:left="2856" w:hanging="2856"/>
      </w:pPr>
      <w:rPr>
        <w:rFonts w:ascii="Gill Sans MT" w:hAnsi="Gill Sans MT" w:hint="default"/>
        <w:b w:val="0"/>
        <w:i w:val="0"/>
        <w:sz w:val="24"/>
      </w:rPr>
    </w:lvl>
    <w:lvl w:ilvl="8">
      <w:start w:val="1"/>
      <w:numFmt w:val="decimal"/>
      <w:lvlText w:val="%1.%2.%3.%4.%5.%6.%7.%8.%9"/>
      <w:lvlJc w:val="left"/>
      <w:pPr>
        <w:ind w:left="3213" w:hanging="3213"/>
      </w:pPr>
      <w:rPr>
        <w:rFonts w:ascii="Gill Sans MT" w:hAnsi="Gill Sans MT" w:hint="default"/>
        <w:b w:val="0"/>
        <w:i w:val="0"/>
        <w:sz w:val="24"/>
      </w:rPr>
    </w:lvl>
  </w:abstractNum>
  <w:abstractNum w:abstractNumId="18">
    <w:nsid w:val="3BC10953"/>
    <w:multiLevelType w:val="multilevel"/>
    <w:tmpl w:val="4CB2BBE2"/>
    <w:numStyleLink w:val="HEANumberLevel"/>
  </w:abstractNum>
  <w:abstractNum w:abstractNumId="19">
    <w:nsid w:val="47FC57C0"/>
    <w:multiLevelType w:val="multilevel"/>
    <w:tmpl w:val="2BA6E042"/>
    <w:lvl w:ilvl="0">
      <w:start w:val="1"/>
      <w:numFmt w:val="decimal"/>
      <w:lvlText w:val="%1"/>
      <w:lvlJc w:val="left"/>
      <w:pPr>
        <w:ind w:left="357" w:hanging="357"/>
      </w:pPr>
      <w:rPr>
        <w:rFonts w:ascii="Gill Sans MT" w:hAnsi="Gill Sans MT" w:hint="default"/>
        <w:b/>
        <w:i w:val="0"/>
        <w:color w:val="007AA6"/>
        <w:sz w:val="24"/>
      </w:rPr>
    </w:lvl>
    <w:lvl w:ilvl="1">
      <w:start w:val="1"/>
      <w:numFmt w:val="decimal"/>
      <w:lvlText w:val="%1.%2"/>
      <w:lvlJc w:val="left"/>
      <w:pPr>
        <w:ind w:left="714" w:hanging="714"/>
      </w:pPr>
      <w:rPr>
        <w:rFonts w:ascii="Gill Sans MT" w:hAnsi="Gill Sans MT" w:hint="default"/>
        <w:b/>
        <w:i w:val="0"/>
        <w:color w:val="007AA6"/>
        <w:sz w:val="24"/>
      </w:rPr>
    </w:lvl>
    <w:lvl w:ilvl="2">
      <w:start w:val="1"/>
      <w:numFmt w:val="decimal"/>
      <w:lvlText w:val="%1.%2.%3"/>
      <w:lvlJc w:val="left"/>
      <w:pPr>
        <w:ind w:left="1071" w:hanging="1071"/>
      </w:pPr>
      <w:rPr>
        <w:rFonts w:ascii="Gill Sans MT" w:hAnsi="Gill Sans MT" w:hint="default"/>
        <w:b/>
        <w:i w:val="0"/>
        <w:color w:val="auto"/>
        <w:sz w:val="24"/>
      </w:rPr>
    </w:lvl>
    <w:lvl w:ilvl="3">
      <w:start w:val="1"/>
      <w:numFmt w:val="decimal"/>
      <w:lvlText w:val="%1.%2.%3.%4"/>
      <w:lvlJc w:val="left"/>
      <w:pPr>
        <w:ind w:left="1428" w:hanging="1428"/>
      </w:pPr>
      <w:rPr>
        <w:rFonts w:ascii="Gill Sans MT" w:hAnsi="Gill Sans MT" w:hint="default"/>
        <w:b w:val="0"/>
        <w:i w:val="0"/>
        <w:color w:val="auto"/>
        <w:sz w:val="24"/>
      </w:rPr>
    </w:lvl>
    <w:lvl w:ilvl="4">
      <w:start w:val="1"/>
      <w:numFmt w:val="decimal"/>
      <w:lvlText w:val="%1.%2.%3.%4.%5"/>
      <w:lvlJc w:val="left"/>
      <w:pPr>
        <w:ind w:left="1785" w:hanging="1785"/>
      </w:pPr>
      <w:rPr>
        <w:rFonts w:ascii="Gill Sans MT" w:hAnsi="Gill Sans MT" w:hint="default"/>
        <w:b w:val="0"/>
        <w:i w:val="0"/>
        <w:color w:val="auto"/>
        <w:sz w:val="24"/>
      </w:rPr>
    </w:lvl>
    <w:lvl w:ilvl="5">
      <w:start w:val="1"/>
      <w:numFmt w:val="decimal"/>
      <w:lvlText w:val="%1.%2.%3.%4.%5.%6"/>
      <w:lvlJc w:val="left"/>
      <w:pPr>
        <w:ind w:left="2142" w:hanging="2142"/>
      </w:pPr>
      <w:rPr>
        <w:rFonts w:ascii="Gill Sans MT" w:hAnsi="Gill Sans MT" w:hint="default"/>
        <w:b w:val="0"/>
        <w:i w:val="0"/>
        <w:color w:val="auto"/>
        <w:sz w:val="24"/>
      </w:rPr>
    </w:lvl>
    <w:lvl w:ilvl="6">
      <w:start w:val="1"/>
      <w:numFmt w:val="decimal"/>
      <w:lvlText w:val="%1.%2.%3.%4.%5.%6.%7"/>
      <w:lvlJc w:val="left"/>
      <w:pPr>
        <w:ind w:left="2499" w:hanging="2499"/>
      </w:pPr>
      <w:rPr>
        <w:rFonts w:ascii="Gill Sans MT" w:hAnsi="Gill Sans MT" w:hint="default"/>
        <w:b w:val="0"/>
        <w:i w:val="0"/>
        <w:color w:val="auto"/>
        <w:sz w:val="24"/>
      </w:rPr>
    </w:lvl>
    <w:lvl w:ilvl="7">
      <w:start w:val="1"/>
      <w:numFmt w:val="decimal"/>
      <w:lvlText w:val="%1.%2.%3.%4.%5.%6.%7.%8"/>
      <w:lvlJc w:val="left"/>
      <w:pPr>
        <w:ind w:left="2856" w:hanging="2856"/>
      </w:pPr>
      <w:rPr>
        <w:rFonts w:ascii="Gill Sans MT" w:hAnsi="Gill Sans MT" w:hint="default"/>
        <w:b w:val="0"/>
        <w:i w:val="0"/>
        <w:sz w:val="24"/>
      </w:rPr>
    </w:lvl>
    <w:lvl w:ilvl="8">
      <w:start w:val="1"/>
      <w:numFmt w:val="decimal"/>
      <w:lvlText w:val="%1.%2.%3.%4.%5.%6.%7.%8.%9"/>
      <w:lvlJc w:val="left"/>
      <w:pPr>
        <w:ind w:left="3213" w:hanging="3213"/>
      </w:pPr>
      <w:rPr>
        <w:rFonts w:ascii="Gill Sans MT" w:hAnsi="Gill Sans MT" w:hint="default"/>
        <w:b w:val="0"/>
        <w:i w:val="0"/>
        <w:sz w:val="24"/>
      </w:rPr>
    </w:lvl>
  </w:abstractNum>
  <w:abstractNum w:abstractNumId="20">
    <w:nsid w:val="4844223E"/>
    <w:multiLevelType w:val="hybridMultilevel"/>
    <w:tmpl w:val="CD9692F8"/>
    <w:lvl w:ilvl="0" w:tplc="9956E3E0">
      <w:numFmt w:val="bullet"/>
      <w:lvlText w:val="-"/>
      <w:lvlJc w:val="left"/>
      <w:pPr>
        <w:ind w:left="720" w:hanging="360"/>
      </w:pPr>
      <w:rPr>
        <w:rFonts w:ascii="Open Sans" w:eastAsiaTheme="minorHAnsi" w:hAnsi="Open San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E0137EF"/>
    <w:multiLevelType w:val="multilevel"/>
    <w:tmpl w:val="4CB2BBE2"/>
    <w:styleLink w:val="HEANumberLevel"/>
    <w:lvl w:ilvl="0">
      <w:start w:val="1"/>
      <w:numFmt w:val="decimal"/>
      <w:pStyle w:val="NumberList"/>
      <w:lvlText w:val="%1."/>
      <w:lvlJc w:val="left"/>
      <w:pPr>
        <w:ind w:left="284" w:hanging="284"/>
      </w:pPr>
      <w:rPr>
        <w:rFonts w:hint="default"/>
        <w:b/>
        <w:i w:val="0"/>
        <w:color w:val="F79646" w:themeColor="accent6"/>
        <w:sz w:val="24"/>
      </w:rPr>
    </w:lvl>
    <w:lvl w:ilvl="1">
      <w:start w:val="1"/>
      <w:numFmt w:val="decimal"/>
      <w:lvlText w:val="%1.%2"/>
      <w:lvlJc w:val="left"/>
      <w:pPr>
        <w:ind w:left="567" w:hanging="567"/>
      </w:pPr>
      <w:rPr>
        <w:rFonts w:ascii="Gill Sans MT" w:hAnsi="Gill Sans MT" w:hint="default"/>
        <w:b/>
        <w:i w:val="0"/>
        <w:color w:val="007AA6"/>
        <w:sz w:val="24"/>
      </w:rPr>
    </w:lvl>
    <w:lvl w:ilvl="2">
      <w:start w:val="1"/>
      <w:numFmt w:val="decimal"/>
      <w:lvlText w:val="%1.%2.%3"/>
      <w:lvlJc w:val="left"/>
      <w:pPr>
        <w:ind w:left="851" w:hanging="851"/>
      </w:pPr>
      <w:rPr>
        <w:rFonts w:ascii="Gill Sans MT" w:hAnsi="Gill Sans MT" w:hint="default"/>
        <w:b/>
        <w:i w:val="0"/>
        <w:color w:val="auto"/>
        <w:sz w:val="24"/>
      </w:rPr>
    </w:lvl>
    <w:lvl w:ilvl="3">
      <w:start w:val="1"/>
      <w:numFmt w:val="decimal"/>
      <w:lvlText w:val="%1.%2.%3.%4"/>
      <w:lvlJc w:val="left"/>
      <w:pPr>
        <w:ind w:left="1134" w:hanging="1134"/>
      </w:pPr>
      <w:rPr>
        <w:rFonts w:ascii="Gill Sans MT" w:hAnsi="Gill Sans MT" w:hint="default"/>
        <w:b w:val="0"/>
        <w:i w:val="0"/>
        <w:color w:val="auto"/>
        <w:sz w:val="24"/>
      </w:rPr>
    </w:lvl>
    <w:lvl w:ilvl="4">
      <w:start w:val="1"/>
      <w:numFmt w:val="decimal"/>
      <w:lvlText w:val="%1.%2.%3.%4.%5"/>
      <w:lvlJc w:val="left"/>
      <w:pPr>
        <w:ind w:left="1701" w:hanging="1701"/>
      </w:pPr>
      <w:rPr>
        <w:rFonts w:ascii="Gill Sans MT" w:hAnsi="Gill Sans MT" w:hint="default"/>
        <w:b w:val="0"/>
        <w:i w:val="0"/>
        <w:color w:val="auto"/>
        <w:sz w:val="24"/>
      </w:rPr>
    </w:lvl>
    <w:lvl w:ilvl="5">
      <w:start w:val="1"/>
      <w:numFmt w:val="decimal"/>
      <w:lvlText w:val="%1.%2.%3.%4.%5.%6"/>
      <w:lvlJc w:val="left"/>
      <w:pPr>
        <w:ind w:left="1985" w:hanging="1985"/>
      </w:pPr>
      <w:rPr>
        <w:rFonts w:ascii="Gill Sans MT" w:hAnsi="Gill Sans MT" w:hint="default"/>
        <w:b w:val="0"/>
        <w:i w:val="0"/>
        <w:color w:val="auto"/>
        <w:sz w:val="24"/>
      </w:rPr>
    </w:lvl>
    <w:lvl w:ilvl="6">
      <w:start w:val="1"/>
      <w:numFmt w:val="decimal"/>
      <w:lvlText w:val="%1.%2.%3.%4.%5.%6.%7"/>
      <w:lvlJc w:val="left"/>
      <w:pPr>
        <w:ind w:left="2268" w:hanging="2268"/>
      </w:pPr>
      <w:rPr>
        <w:rFonts w:ascii="Gill Sans MT" w:hAnsi="Gill Sans MT" w:hint="default"/>
        <w:b w:val="0"/>
        <w:i w:val="0"/>
        <w:color w:val="auto"/>
        <w:sz w:val="24"/>
      </w:rPr>
    </w:lvl>
    <w:lvl w:ilvl="7">
      <w:start w:val="1"/>
      <w:numFmt w:val="decimal"/>
      <w:lvlText w:val="%1.%2.%3.%4.%5.%6.%7.%8"/>
      <w:lvlJc w:val="left"/>
      <w:pPr>
        <w:ind w:left="2552" w:hanging="2552"/>
      </w:pPr>
      <w:rPr>
        <w:rFonts w:ascii="Gill Sans MT" w:hAnsi="Gill Sans MT" w:hint="default"/>
        <w:b w:val="0"/>
        <w:i w:val="0"/>
        <w:color w:val="auto"/>
        <w:sz w:val="24"/>
      </w:rPr>
    </w:lvl>
    <w:lvl w:ilvl="8">
      <w:start w:val="1"/>
      <w:numFmt w:val="decimal"/>
      <w:lvlText w:val="%1.%2.%3.%4.%5.%6.%7.%8.%9"/>
      <w:lvlJc w:val="left"/>
      <w:pPr>
        <w:ind w:left="2835" w:hanging="2835"/>
      </w:pPr>
      <w:rPr>
        <w:rFonts w:ascii="Gill Sans MT" w:hAnsi="Gill Sans MT" w:hint="default"/>
        <w:b w:val="0"/>
        <w:i w:val="0"/>
        <w:color w:val="auto"/>
        <w:sz w:val="24"/>
      </w:rPr>
    </w:lvl>
  </w:abstractNum>
  <w:abstractNum w:abstractNumId="22">
    <w:nsid w:val="5294421B"/>
    <w:multiLevelType w:val="multilevel"/>
    <w:tmpl w:val="2BA6E042"/>
    <w:lvl w:ilvl="0">
      <w:start w:val="1"/>
      <w:numFmt w:val="decimal"/>
      <w:lvlText w:val="%1"/>
      <w:lvlJc w:val="left"/>
      <w:pPr>
        <w:ind w:left="357" w:hanging="357"/>
      </w:pPr>
      <w:rPr>
        <w:rFonts w:ascii="Gill Sans MT" w:hAnsi="Gill Sans MT" w:hint="default"/>
        <w:b/>
        <w:i w:val="0"/>
        <w:color w:val="007AA6"/>
        <w:sz w:val="24"/>
      </w:rPr>
    </w:lvl>
    <w:lvl w:ilvl="1">
      <w:start w:val="1"/>
      <w:numFmt w:val="decimal"/>
      <w:lvlText w:val="%1.%2"/>
      <w:lvlJc w:val="left"/>
      <w:pPr>
        <w:ind w:left="714" w:hanging="714"/>
      </w:pPr>
      <w:rPr>
        <w:rFonts w:ascii="Gill Sans MT" w:hAnsi="Gill Sans MT" w:hint="default"/>
        <w:b/>
        <w:i w:val="0"/>
        <w:color w:val="007AA6"/>
        <w:sz w:val="24"/>
      </w:rPr>
    </w:lvl>
    <w:lvl w:ilvl="2">
      <w:start w:val="1"/>
      <w:numFmt w:val="decimal"/>
      <w:lvlText w:val="%1.%2.%3"/>
      <w:lvlJc w:val="left"/>
      <w:pPr>
        <w:ind w:left="1071" w:hanging="1071"/>
      </w:pPr>
      <w:rPr>
        <w:rFonts w:ascii="Gill Sans MT" w:hAnsi="Gill Sans MT" w:hint="default"/>
        <w:b/>
        <w:i w:val="0"/>
        <w:color w:val="auto"/>
        <w:sz w:val="24"/>
      </w:rPr>
    </w:lvl>
    <w:lvl w:ilvl="3">
      <w:start w:val="1"/>
      <w:numFmt w:val="decimal"/>
      <w:lvlText w:val="%1.%2.%3.%4"/>
      <w:lvlJc w:val="left"/>
      <w:pPr>
        <w:ind w:left="1428" w:hanging="1428"/>
      </w:pPr>
      <w:rPr>
        <w:rFonts w:ascii="Gill Sans MT" w:hAnsi="Gill Sans MT" w:hint="default"/>
        <w:b w:val="0"/>
        <w:i w:val="0"/>
        <w:color w:val="auto"/>
        <w:sz w:val="24"/>
      </w:rPr>
    </w:lvl>
    <w:lvl w:ilvl="4">
      <w:start w:val="1"/>
      <w:numFmt w:val="decimal"/>
      <w:lvlText w:val="%1.%2.%3.%4.%5"/>
      <w:lvlJc w:val="left"/>
      <w:pPr>
        <w:ind w:left="1785" w:hanging="1785"/>
      </w:pPr>
      <w:rPr>
        <w:rFonts w:ascii="Gill Sans MT" w:hAnsi="Gill Sans MT" w:hint="default"/>
        <w:b w:val="0"/>
        <w:i w:val="0"/>
        <w:color w:val="auto"/>
        <w:sz w:val="24"/>
      </w:rPr>
    </w:lvl>
    <w:lvl w:ilvl="5">
      <w:start w:val="1"/>
      <w:numFmt w:val="decimal"/>
      <w:lvlText w:val="%1.%2.%3.%4.%5.%6"/>
      <w:lvlJc w:val="left"/>
      <w:pPr>
        <w:ind w:left="2142" w:hanging="2142"/>
      </w:pPr>
      <w:rPr>
        <w:rFonts w:ascii="Gill Sans MT" w:hAnsi="Gill Sans MT" w:hint="default"/>
        <w:b w:val="0"/>
        <w:i w:val="0"/>
        <w:color w:val="auto"/>
        <w:sz w:val="24"/>
      </w:rPr>
    </w:lvl>
    <w:lvl w:ilvl="6">
      <w:start w:val="1"/>
      <w:numFmt w:val="decimal"/>
      <w:lvlText w:val="%1.%2.%3.%4.%5.%6.%7"/>
      <w:lvlJc w:val="left"/>
      <w:pPr>
        <w:ind w:left="2499" w:hanging="2499"/>
      </w:pPr>
      <w:rPr>
        <w:rFonts w:ascii="Gill Sans MT" w:hAnsi="Gill Sans MT" w:hint="default"/>
        <w:b w:val="0"/>
        <w:i w:val="0"/>
        <w:color w:val="auto"/>
        <w:sz w:val="24"/>
      </w:rPr>
    </w:lvl>
    <w:lvl w:ilvl="7">
      <w:start w:val="1"/>
      <w:numFmt w:val="decimal"/>
      <w:lvlText w:val="%1.%2.%3.%4.%5.%6.%7.%8"/>
      <w:lvlJc w:val="left"/>
      <w:pPr>
        <w:ind w:left="2856" w:hanging="2856"/>
      </w:pPr>
      <w:rPr>
        <w:rFonts w:ascii="Gill Sans MT" w:hAnsi="Gill Sans MT" w:hint="default"/>
        <w:b w:val="0"/>
        <w:i w:val="0"/>
        <w:sz w:val="24"/>
      </w:rPr>
    </w:lvl>
    <w:lvl w:ilvl="8">
      <w:start w:val="1"/>
      <w:numFmt w:val="decimal"/>
      <w:lvlText w:val="%1.%2.%3.%4.%5.%6.%7.%8.%9"/>
      <w:lvlJc w:val="left"/>
      <w:pPr>
        <w:ind w:left="3213" w:hanging="3213"/>
      </w:pPr>
      <w:rPr>
        <w:rFonts w:ascii="Gill Sans MT" w:hAnsi="Gill Sans MT" w:hint="default"/>
        <w:b w:val="0"/>
        <w:i w:val="0"/>
        <w:sz w:val="24"/>
      </w:rPr>
    </w:lvl>
  </w:abstractNum>
  <w:abstractNum w:abstractNumId="23">
    <w:nsid w:val="5CA32FD5"/>
    <w:multiLevelType w:val="multilevel"/>
    <w:tmpl w:val="2BA6E042"/>
    <w:lvl w:ilvl="0">
      <w:start w:val="1"/>
      <w:numFmt w:val="decimal"/>
      <w:lvlText w:val="%1"/>
      <w:lvlJc w:val="left"/>
      <w:pPr>
        <w:ind w:left="357" w:hanging="357"/>
      </w:pPr>
      <w:rPr>
        <w:rFonts w:ascii="Gill Sans MT" w:hAnsi="Gill Sans MT" w:hint="default"/>
        <w:b/>
        <w:i w:val="0"/>
        <w:color w:val="007AA6"/>
        <w:sz w:val="24"/>
      </w:rPr>
    </w:lvl>
    <w:lvl w:ilvl="1">
      <w:start w:val="1"/>
      <w:numFmt w:val="decimal"/>
      <w:lvlText w:val="%1.%2"/>
      <w:lvlJc w:val="left"/>
      <w:pPr>
        <w:ind w:left="714" w:hanging="714"/>
      </w:pPr>
      <w:rPr>
        <w:rFonts w:ascii="Gill Sans MT" w:hAnsi="Gill Sans MT" w:hint="default"/>
        <w:b/>
        <w:i w:val="0"/>
        <w:color w:val="007AA6"/>
        <w:sz w:val="24"/>
      </w:rPr>
    </w:lvl>
    <w:lvl w:ilvl="2">
      <w:start w:val="1"/>
      <w:numFmt w:val="decimal"/>
      <w:lvlText w:val="%1.%2.%3"/>
      <w:lvlJc w:val="left"/>
      <w:pPr>
        <w:ind w:left="1071" w:hanging="1071"/>
      </w:pPr>
      <w:rPr>
        <w:rFonts w:ascii="Gill Sans MT" w:hAnsi="Gill Sans MT" w:hint="default"/>
        <w:b/>
        <w:i w:val="0"/>
        <w:color w:val="auto"/>
        <w:sz w:val="24"/>
      </w:rPr>
    </w:lvl>
    <w:lvl w:ilvl="3">
      <w:start w:val="1"/>
      <w:numFmt w:val="decimal"/>
      <w:lvlText w:val="%1.%2.%3.%4"/>
      <w:lvlJc w:val="left"/>
      <w:pPr>
        <w:ind w:left="1428" w:hanging="1428"/>
      </w:pPr>
      <w:rPr>
        <w:rFonts w:ascii="Gill Sans MT" w:hAnsi="Gill Sans MT" w:hint="default"/>
        <w:b w:val="0"/>
        <w:i w:val="0"/>
        <w:color w:val="auto"/>
        <w:sz w:val="24"/>
      </w:rPr>
    </w:lvl>
    <w:lvl w:ilvl="4">
      <w:start w:val="1"/>
      <w:numFmt w:val="decimal"/>
      <w:lvlText w:val="%1.%2.%3.%4.%5"/>
      <w:lvlJc w:val="left"/>
      <w:pPr>
        <w:ind w:left="1785" w:hanging="1785"/>
      </w:pPr>
      <w:rPr>
        <w:rFonts w:ascii="Gill Sans MT" w:hAnsi="Gill Sans MT" w:hint="default"/>
        <w:b w:val="0"/>
        <w:i w:val="0"/>
        <w:color w:val="auto"/>
        <w:sz w:val="24"/>
      </w:rPr>
    </w:lvl>
    <w:lvl w:ilvl="5">
      <w:start w:val="1"/>
      <w:numFmt w:val="decimal"/>
      <w:lvlText w:val="%1.%2.%3.%4.%5.%6"/>
      <w:lvlJc w:val="left"/>
      <w:pPr>
        <w:ind w:left="2142" w:hanging="2142"/>
      </w:pPr>
      <w:rPr>
        <w:rFonts w:ascii="Gill Sans MT" w:hAnsi="Gill Sans MT" w:hint="default"/>
        <w:b w:val="0"/>
        <w:i w:val="0"/>
        <w:color w:val="auto"/>
        <w:sz w:val="24"/>
      </w:rPr>
    </w:lvl>
    <w:lvl w:ilvl="6">
      <w:start w:val="1"/>
      <w:numFmt w:val="decimal"/>
      <w:lvlText w:val="%1.%2.%3.%4.%5.%6.%7"/>
      <w:lvlJc w:val="left"/>
      <w:pPr>
        <w:ind w:left="2499" w:hanging="2499"/>
      </w:pPr>
      <w:rPr>
        <w:rFonts w:ascii="Gill Sans MT" w:hAnsi="Gill Sans MT" w:hint="default"/>
        <w:b w:val="0"/>
        <w:i w:val="0"/>
        <w:color w:val="auto"/>
        <w:sz w:val="24"/>
      </w:rPr>
    </w:lvl>
    <w:lvl w:ilvl="7">
      <w:start w:val="1"/>
      <w:numFmt w:val="decimal"/>
      <w:lvlText w:val="%1.%2.%3.%4.%5.%6.%7.%8"/>
      <w:lvlJc w:val="left"/>
      <w:pPr>
        <w:ind w:left="2856" w:hanging="2856"/>
      </w:pPr>
      <w:rPr>
        <w:rFonts w:ascii="Gill Sans MT" w:hAnsi="Gill Sans MT" w:hint="default"/>
        <w:b w:val="0"/>
        <w:i w:val="0"/>
        <w:sz w:val="24"/>
      </w:rPr>
    </w:lvl>
    <w:lvl w:ilvl="8">
      <w:start w:val="1"/>
      <w:numFmt w:val="decimal"/>
      <w:lvlText w:val="%1.%2.%3.%4.%5.%6.%7.%8.%9"/>
      <w:lvlJc w:val="left"/>
      <w:pPr>
        <w:ind w:left="3213" w:hanging="3213"/>
      </w:pPr>
      <w:rPr>
        <w:rFonts w:ascii="Gill Sans MT" w:hAnsi="Gill Sans MT" w:hint="default"/>
        <w:b w:val="0"/>
        <w:i w:val="0"/>
        <w:sz w:val="24"/>
      </w:rPr>
    </w:lvl>
  </w:abstractNum>
  <w:num w:numId="1">
    <w:abstractNumId w:val="13"/>
  </w:num>
  <w:num w:numId="2">
    <w:abstractNumId w:val="14"/>
  </w:num>
  <w:num w:numId="3">
    <w:abstractNumId w:val="9"/>
  </w:num>
  <w:num w:numId="4">
    <w:abstractNumId w:val="8"/>
  </w:num>
  <w:num w:numId="5">
    <w:abstractNumId w:val="7"/>
  </w:num>
  <w:num w:numId="6">
    <w:abstractNumId w:val="6"/>
  </w:num>
  <w:num w:numId="7">
    <w:abstractNumId w:val="5"/>
  </w:num>
  <w:num w:numId="8">
    <w:abstractNumId w:val="4"/>
  </w:num>
  <w:num w:numId="9">
    <w:abstractNumId w:val="3"/>
  </w:num>
  <w:num w:numId="10">
    <w:abstractNumId w:val="2"/>
  </w:num>
  <w:num w:numId="11">
    <w:abstractNumId w:val="1"/>
  </w:num>
  <w:num w:numId="12">
    <w:abstractNumId w:val="0"/>
  </w:num>
  <w:num w:numId="13">
    <w:abstractNumId w:val="16"/>
  </w:num>
  <w:num w:numId="14">
    <w:abstractNumId w:val="19"/>
  </w:num>
  <w:num w:numId="15">
    <w:abstractNumId w:val="17"/>
  </w:num>
  <w:num w:numId="16">
    <w:abstractNumId w:val="23"/>
  </w:num>
  <w:num w:numId="17">
    <w:abstractNumId w:val="22"/>
  </w:num>
  <w:num w:numId="18">
    <w:abstractNumId w:val="21"/>
  </w:num>
  <w:num w:numId="19">
    <w:abstractNumId w:val="15"/>
  </w:num>
  <w:num w:numId="20">
    <w:abstractNumId w:val="18"/>
  </w:num>
  <w:num w:numId="21">
    <w:abstractNumId w:val="11"/>
  </w:num>
  <w:num w:numId="22">
    <w:abstractNumId w:val="12"/>
  </w:num>
  <w:num w:numId="23">
    <w:abstractNumId w:val="14"/>
    <w:lvlOverride w:ilvl="0">
      <w:startOverride w:val="1"/>
    </w:lvlOverride>
  </w:num>
  <w:num w:numId="24">
    <w:abstractNumId w:val="20"/>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D624" w:allStyles="0" w:customStyles="0" w:latentStyles="1" w:stylesInUse="0" w:headingStyles="1" w:numberingStyles="0" w:tableStyles="0" w:directFormattingOnRuns="0" w:directFormattingOnParagraphs="1" w:directFormattingOnNumbering="1" w:directFormattingOnTables="0" w:clearFormatting="1" w:top3HeadingStyles="0" w:visibleStyles="1" w:alternateStyleNames="1"/>
  <w:stylePaneSortMethod w:val="0003"/>
  <w:defaultTabStop w:val="720"/>
  <w:drawingGridHorizontalSpacing w:val="11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949"/>
    <w:rsid w:val="00005B69"/>
    <w:rsid w:val="00044488"/>
    <w:rsid w:val="00052159"/>
    <w:rsid w:val="0005266D"/>
    <w:rsid w:val="000707AF"/>
    <w:rsid w:val="00082869"/>
    <w:rsid w:val="000947CD"/>
    <w:rsid w:val="000B0D02"/>
    <w:rsid w:val="000D050B"/>
    <w:rsid w:val="000E4E2E"/>
    <w:rsid w:val="000F1E87"/>
    <w:rsid w:val="000F310C"/>
    <w:rsid w:val="000F3E3E"/>
    <w:rsid w:val="00112D98"/>
    <w:rsid w:val="00136FCB"/>
    <w:rsid w:val="001445C2"/>
    <w:rsid w:val="001517EA"/>
    <w:rsid w:val="0016373F"/>
    <w:rsid w:val="00164A42"/>
    <w:rsid w:val="00180B63"/>
    <w:rsid w:val="001A216D"/>
    <w:rsid w:val="001A70F0"/>
    <w:rsid w:val="001B1360"/>
    <w:rsid w:val="001F10FF"/>
    <w:rsid w:val="002270F1"/>
    <w:rsid w:val="00230D4A"/>
    <w:rsid w:val="00261181"/>
    <w:rsid w:val="00266006"/>
    <w:rsid w:val="002850B3"/>
    <w:rsid w:val="002A3199"/>
    <w:rsid w:val="002A68A2"/>
    <w:rsid w:val="002A6952"/>
    <w:rsid w:val="002C2BA3"/>
    <w:rsid w:val="002E5A4A"/>
    <w:rsid w:val="0030661F"/>
    <w:rsid w:val="0032505E"/>
    <w:rsid w:val="00330370"/>
    <w:rsid w:val="003631E1"/>
    <w:rsid w:val="0038000D"/>
    <w:rsid w:val="00386AB0"/>
    <w:rsid w:val="003A1ED8"/>
    <w:rsid w:val="003A2997"/>
    <w:rsid w:val="003B7ED7"/>
    <w:rsid w:val="003D6D46"/>
    <w:rsid w:val="003E4F6D"/>
    <w:rsid w:val="00403ABA"/>
    <w:rsid w:val="00412A47"/>
    <w:rsid w:val="004439D9"/>
    <w:rsid w:val="00461E4D"/>
    <w:rsid w:val="00482CAF"/>
    <w:rsid w:val="00486846"/>
    <w:rsid w:val="004A2A88"/>
    <w:rsid w:val="004A5119"/>
    <w:rsid w:val="004A5632"/>
    <w:rsid w:val="004A6662"/>
    <w:rsid w:val="004B389F"/>
    <w:rsid w:val="004C0484"/>
    <w:rsid w:val="004D19E9"/>
    <w:rsid w:val="004E1771"/>
    <w:rsid w:val="005118B4"/>
    <w:rsid w:val="00515FC8"/>
    <w:rsid w:val="00532AAB"/>
    <w:rsid w:val="00532E85"/>
    <w:rsid w:val="00547442"/>
    <w:rsid w:val="005503BE"/>
    <w:rsid w:val="005A2AAD"/>
    <w:rsid w:val="005C6D69"/>
    <w:rsid w:val="005E5BD0"/>
    <w:rsid w:val="005E702E"/>
    <w:rsid w:val="005F0827"/>
    <w:rsid w:val="00605306"/>
    <w:rsid w:val="006272A2"/>
    <w:rsid w:val="00640EA2"/>
    <w:rsid w:val="00651D68"/>
    <w:rsid w:val="006638C3"/>
    <w:rsid w:val="00665716"/>
    <w:rsid w:val="006910FC"/>
    <w:rsid w:val="00693BE6"/>
    <w:rsid w:val="006A497B"/>
    <w:rsid w:val="006B16CF"/>
    <w:rsid w:val="006F64C7"/>
    <w:rsid w:val="00760660"/>
    <w:rsid w:val="007656F2"/>
    <w:rsid w:val="00772859"/>
    <w:rsid w:val="00772BDB"/>
    <w:rsid w:val="0077663B"/>
    <w:rsid w:val="007775EC"/>
    <w:rsid w:val="007842E7"/>
    <w:rsid w:val="007A0DAE"/>
    <w:rsid w:val="007C13C0"/>
    <w:rsid w:val="007C320C"/>
    <w:rsid w:val="007F779B"/>
    <w:rsid w:val="00800AC7"/>
    <w:rsid w:val="00805408"/>
    <w:rsid w:val="00844209"/>
    <w:rsid w:val="008460E9"/>
    <w:rsid w:val="00866D35"/>
    <w:rsid w:val="0088048C"/>
    <w:rsid w:val="008A7E9F"/>
    <w:rsid w:val="008C276F"/>
    <w:rsid w:val="008D2BC7"/>
    <w:rsid w:val="008D3A61"/>
    <w:rsid w:val="008E1450"/>
    <w:rsid w:val="008F7F17"/>
    <w:rsid w:val="00902E2B"/>
    <w:rsid w:val="009233F1"/>
    <w:rsid w:val="00943CCF"/>
    <w:rsid w:val="00944DDA"/>
    <w:rsid w:val="009C5AA1"/>
    <w:rsid w:val="009C6564"/>
    <w:rsid w:val="009D7DCD"/>
    <w:rsid w:val="009E7D8A"/>
    <w:rsid w:val="009F1D3F"/>
    <w:rsid w:val="00A047B1"/>
    <w:rsid w:val="00A126E7"/>
    <w:rsid w:val="00A449A9"/>
    <w:rsid w:val="00A751FF"/>
    <w:rsid w:val="00A755D5"/>
    <w:rsid w:val="00A830E9"/>
    <w:rsid w:val="00A87252"/>
    <w:rsid w:val="00AA4949"/>
    <w:rsid w:val="00AB74EA"/>
    <w:rsid w:val="00AC4706"/>
    <w:rsid w:val="00AE7B84"/>
    <w:rsid w:val="00AF073A"/>
    <w:rsid w:val="00AF15D2"/>
    <w:rsid w:val="00AF5868"/>
    <w:rsid w:val="00B02CA1"/>
    <w:rsid w:val="00B226AC"/>
    <w:rsid w:val="00B305E2"/>
    <w:rsid w:val="00B3145F"/>
    <w:rsid w:val="00BB2C22"/>
    <w:rsid w:val="00BC4CC3"/>
    <w:rsid w:val="00BC54EC"/>
    <w:rsid w:val="00BD551B"/>
    <w:rsid w:val="00C25CFB"/>
    <w:rsid w:val="00C60456"/>
    <w:rsid w:val="00C72660"/>
    <w:rsid w:val="00C75739"/>
    <w:rsid w:val="00C75C1E"/>
    <w:rsid w:val="00CA727C"/>
    <w:rsid w:val="00CB1951"/>
    <w:rsid w:val="00CB6F05"/>
    <w:rsid w:val="00D10FE2"/>
    <w:rsid w:val="00D36588"/>
    <w:rsid w:val="00D42C96"/>
    <w:rsid w:val="00D5350B"/>
    <w:rsid w:val="00D81AD9"/>
    <w:rsid w:val="00D84363"/>
    <w:rsid w:val="00DA7C4F"/>
    <w:rsid w:val="00DC5F14"/>
    <w:rsid w:val="00DD5D5A"/>
    <w:rsid w:val="00DE3016"/>
    <w:rsid w:val="00DF7501"/>
    <w:rsid w:val="00E02511"/>
    <w:rsid w:val="00E21906"/>
    <w:rsid w:val="00E4259B"/>
    <w:rsid w:val="00E446CF"/>
    <w:rsid w:val="00E512F1"/>
    <w:rsid w:val="00E60653"/>
    <w:rsid w:val="00EC5443"/>
    <w:rsid w:val="00F01B92"/>
    <w:rsid w:val="00F11C06"/>
    <w:rsid w:val="00F122CB"/>
    <w:rsid w:val="00F22D24"/>
    <w:rsid w:val="00F30DD4"/>
    <w:rsid w:val="00F7798A"/>
    <w:rsid w:val="00F93C93"/>
    <w:rsid w:val="00F950CD"/>
    <w:rsid w:val="00FA5F34"/>
    <w:rsid w:val="00FB218C"/>
    <w:rsid w:val="00FC137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5266D"/>
    <w:rPr>
      <w:rFonts w:ascii="Open Sans" w:hAnsi="Open Sans"/>
      <w:lang w:val="en-GB"/>
    </w:rPr>
  </w:style>
  <w:style w:type="paragraph" w:styleId="Heading1">
    <w:name w:val="heading 1"/>
    <w:basedOn w:val="Normal"/>
    <w:next w:val="Normal"/>
    <w:link w:val="Heading1Char"/>
    <w:uiPriority w:val="9"/>
    <w:qFormat/>
    <w:rsid w:val="0005266D"/>
    <w:pPr>
      <w:outlineLvl w:val="0"/>
    </w:pPr>
    <w:rPr>
      <w:b/>
      <w:color w:val="FFA100"/>
      <w:sz w:val="32"/>
    </w:rPr>
  </w:style>
  <w:style w:type="paragraph" w:styleId="Heading2">
    <w:name w:val="heading 2"/>
    <w:basedOn w:val="Heading1"/>
    <w:next w:val="Normal"/>
    <w:link w:val="Heading2Char"/>
    <w:uiPriority w:val="9"/>
    <w:unhideWhenUsed/>
    <w:qFormat/>
    <w:rsid w:val="002E5A4A"/>
    <w:pPr>
      <w:outlineLvl w:val="1"/>
    </w:pPr>
    <w:rPr>
      <w:sz w:val="28"/>
    </w:rPr>
  </w:style>
  <w:style w:type="paragraph" w:styleId="Heading3">
    <w:name w:val="heading 3"/>
    <w:basedOn w:val="Normal"/>
    <w:next w:val="Normal"/>
    <w:link w:val="Heading3Char"/>
    <w:uiPriority w:val="9"/>
    <w:unhideWhenUsed/>
    <w:qFormat/>
    <w:rsid w:val="002E5A4A"/>
    <w:pPr>
      <w:keepNext/>
      <w:keepLines/>
      <w:outlineLvl w:val="2"/>
    </w:pPr>
    <w:rPr>
      <w:rFonts w:eastAsiaTheme="majorEastAsia" w:cstheme="majorBidi"/>
      <w:b/>
      <w:bCs/>
    </w:rPr>
  </w:style>
  <w:style w:type="paragraph" w:styleId="Heading4">
    <w:name w:val="heading 4"/>
    <w:basedOn w:val="Normal"/>
    <w:next w:val="Normal"/>
    <w:link w:val="Heading4Char"/>
    <w:uiPriority w:val="9"/>
    <w:unhideWhenUsed/>
    <w:qFormat/>
    <w:rsid w:val="002E5A4A"/>
    <w:pPr>
      <w:keepNext/>
      <w:keepLines/>
      <w:spacing w:before="200"/>
      <w:outlineLvl w:val="3"/>
    </w:pPr>
    <w:rPr>
      <w:rFonts w:eastAsiaTheme="majorEastAsia" w:cstheme="majorBidi"/>
      <w:bCs/>
      <w:iCs/>
      <w:u w:val="single"/>
    </w:rPr>
  </w:style>
  <w:style w:type="paragraph" w:styleId="Heading5">
    <w:name w:val="heading 5"/>
    <w:basedOn w:val="Normal"/>
    <w:next w:val="Normal"/>
    <w:link w:val="Heading5Char"/>
    <w:uiPriority w:val="9"/>
    <w:unhideWhenUsed/>
    <w:rsid w:val="0005266D"/>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0484"/>
    <w:rPr>
      <w:rFonts w:ascii="Tahoma" w:hAnsi="Tahoma" w:cs="Tahoma"/>
      <w:sz w:val="16"/>
      <w:szCs w:val="16"/>
    </w:rPr>
  </w:style>
  <w:style w:type="character" w:customStyle="1" w:styleId="BalloonTextChar">
    <w:name w:val="Balloon Text Char"/>
    <w:basedOn w:val="DefaultParagraphFont"/>
    <w:link w:val="BalloonText"/>
    <w:uiPriority w:val="99"/>
    <w:semiHidden/>
    <w:rsid w:val="004C0484"/>
    <w:rPr>
      <w:rFonts w:ascii="Tahoma" w:hAnsi="Tahoma" w:cs="Tahoma"/>
      <w:sz w:val="16"/>
      <w:szCs w:val="16"/>
    </w:rPr>
  </w:style>
  <w:style w:type="paragraph" w:styleId="Header">
    <w:name w:val="header"/>
    <w:basedOn w:val="Normal"/>
    <w:link w:val="HeaderChar"/>
    <w:uiPriority w:val="99"/>
    <w:unhideWhenUsed/>
    <w:rsid w:val="004C0484"/>
    <w:pPr>
      <w:tabs>
        <w:tab w:val="center" w:pos="4513"/>
        <w:tab w:val="right" w:pos="9026"/>
      </w:tabs>
    </w:pPr>
  </w:style>
  <w:style w:type="character" w:customStyle="1" w:styleId="HeaderChar">
    <w:name w:val="Header Char"/>
    <w:basedOn w:val="DefaultParagraphFont"/>
    <w:link w:val="Header"/>
    <w:uiPriority w:val="99"/>
    <w:rsid w:val="004C0484"/>
  </w:style>
  <w:style w:type="paragraph" w:styleId="Footer">
    <w:name w:val="footer"/>
    <w:basedOn w:val="Normal"/>
    <w:link w:val="FooterChar"/>
    <w:uiPriority w:val="99"/>
    <w:unhideWhenUsed/>
    <w:rsid w:val="004C0484"/>
    <w:pPr>
      <w:tabs>
        <w:tab w:val="center" w:pos="4513"/>
        <w:tab w:val="right" w:pos="9026"/>
      </w:tabs>
    </w:pPr>
  </w:style>
  <w:style w:type="character" w:customStyle="1" w:styleId="FooterChar">
    <w:name w:val="Footer Char"/>
    <w:basedOn w:val="DefaultParagraphFont"/>
    <w:link w:val="Footer"/>
    <w:uiPriority w:val="99"/>
    <w:rsid w:val="004C0484"/>
  </w:style>
  <w:style w:type="character" w:customStyle="1" w:styleId="Heading1Char">
    <w:name w:val="Heading 1 Char"/>
    <w:basedOn w:val="DefaultParagraphFont"/>
    <w:link w:val="Heading1"/>
    <w:uiPriority w:val="9"/>
    <w:rsid w:val="0005266D"/>
    <w:rPr>
      <w:rFonts w:ascii="Open Sans" w:hAnsi="Open Sans"/>
      <w:b/>
      <w:color w:val="FFA100"/>
      <w:sz w:val="32"/>
      <w:lang w:val="en-GB"/>
    </w:rPr>
  </w:style>
  <w:style w:type="character" w:customStyle="1" w:styleId="Heading2Char">
    <w:name w:val="Heading 2 Char"/>
    <w:basedOn w:val="DefaultParagraphFont"/>
    <w:link w:val="Heading2"/>
    <w:uiPriority w:val="9"/>
    <w:rsid w:val="002E5A4A"/>
    <w:rPr>
      <w:rFonts w:ascii="Gill Sans MT" w:hAnsi="Gill Sans MT"/>
      <w:b/>
      <w:color w:val="007AA6"/>
      <w:sz w:val="28"/>
    </w:rPr>
  </w:style>
  <w:style w:type="paragraph" w:customStyle="1" w:styleId="LetterDate">
    <w:name w:val="Letter Date"/>
    <w:basedOn w:val="Normal"/>
    <w:next w:val="Normal"/>
    <w:rsid w:val="00772BDB"/>
    <w:rPr>
      <w:color w:val="007AA6"/>
      <w:sz w:val="20"/>
    </w:rPr>
  </w:style>
  <w:style w:type="paragraph" w:customStyle="1" w:styleId="Bullet">
    <w:name w:val="Bullet"/>
    <w:basedOn w:val="Normal"/>
    <w:qFormat/>
    <w:rsid w:val="00112D98"/>
    <w:pPr>
      <w:numPr>
        <w:numId w:val="2"/>
      </w:numPr>
    </w:pPr>
  </w:style>
  <w:style w:type="paragraph" w:customStyle="1" w:styleId="LetterAddress">
    <w:name w:val="Letter Address"/>
    <w:basedOn w:val="Normal"/>
    <w:next w:val="Normal"/>
    <w:rsid w:val="00772BDB"/>
    <w:rPr>
      <w:sz w:val="20"/>
    </w:rPr>
  </w:style>
  <w:style w:type="character" w:customStyle="1" w:styleId="Heading3Char">
    <w:name w:val="Heading 3 Char"/>
    <w:basedOn w:val="DefaultParagraphFont"/>
    <w:link w:val="Heading3"/>
    <w:uiPriority w:val="9"/>
    <w:rsid w:val="002E5A4A"/>
    <w:rPr>
      <w:rFonts w:ascii="Gill Sans MT" w:eastAsiaTheme="majorEastAsia" w:hAnsi="Gill Sans MT" w:cstheme="majorBidi"/>
      <w:b/>
      <w:bCs/>
    </w:rPr>
  </w:style>
  <w:style w:type="character" w:customStyle="1" w:styleId="Heading4Char">
    <w:name w:val="Heading 4 Char"/>
    <w:basedOn w:val="DefaultParagraphFont"/>
    <w:link w:val="Heading4"/>
    <w:uiPriority w:val="9"/>
    <w:rsid w:val="002E5A4A"/>
    <w:rPr>
      <w:rFonts w:ascii="Gill Sans MT" w:eastAsiaTheme="majorEastAsia" w:hAnsi="Gill Sans MT" w:cstheme="majorBidi"/>
      <w:bCs/>
      <w:iCs/>
      <w:u w:val="single"/>
    </w:rPr>
  </w:style>
  <w:style w:type="paragraph" w:styleId="ListParagraph">
    <w:name w:val="List Paragraph"/>
    <w:basedOn w:val="Normal"/>
    <w:uiPriority w:val="34"/>
    <w:rsid w:val="00F93C93"/>
    <w:pPr>
      <w:ind w:left="720"/>
      <w:contextualSpacing/>
    </w:pPr>
  </w:style>
  <w:style w:type="numbering" w:customStyle="1" w:styleId="HEANumberLevel">
    <w:name w:val="HEA Number Level"/>
    <w:basedOn w:val="NoList"/>
    <w:uiPriority w:val="99"/>
    <w:rsid w:val="009C5AA1"/>
    <w:pPr>
      <w:numPr>
        <w:numId w:val="18"/>
      </w:numPr>
    </w:pPr>
  </w:style>
  <w:style w:type="paragraph" w:styleId="ListNumber">
    <w:name w:val="List Number"/>
    <w:basedOn w:val="Normal"/>
    <w:uiPriority w:val="99"/>
    <w:semiHidden/>
    <w:unhideWhenUsed/>
    <w:rsid w:val="00BC54EC"/>
    <w:pPr>
      <w:numPr>
        <w:numId w:val="4"/>
      </w:numPr>
      <w:contextualSpacing/>
    </w:pPr>
  </w:style>
  <w:style w:type="paragraph" w:customStyle="1" w:styleId="NumberList">
    <w:name w:val="Number List"/>
    <w:basedOn w:val="Normal"/>
    <w:qFormat/>
    <w:rsid w:val="009C5AA1"/>
    <w:pPr>
      <w:numPr>
        <w:numId w:val="18"/>
      </w:numPr>
    </w:pPr>
  </w:style>
  <w:style w:type="character" w:customStyle="1" w:styleId="Heading5Char">
    <w:name w:val="Heading 5 Char"/>
    <w:basedOn w:val="DefaultParagraphFont"/>
    <w:link w:val="Heading5"/>
    <w:uiPriority w:val="9"/>
    <w:rsid w:val="0005266D"/>
    <w:rPr>
      <w:rFonts w:asciiTheme="majorHAnsi" w:eastAsiaTheme="majorEastAsia" w:hAnsiTheme="majorHAnsi" w:cstheme="majorBidi"/>
      <w:color w:val="243F60" w:themeColor="accent1" w:themeShade="7F"/>
      <w:lang w:val="en-GB"/>
    </w:rPr>
  </w:style>
  <w:style w:type="character" w:styleId="Hyperlink">
    <w:name w:val="Hyperlink"/>
    <w:basedOn w:val="DefaultParagraphFont"/>
    <w:uiPriority w:val="99"/>
    <w:unhideWhenUsed/>
    <w:rsid w:val="0084420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5266D"/>
    <w:rPr>
      <w:rFonts w:ascii="Open Sans" w:hAnsi="Open Sans"/>
      <w:lang w:val="en-GB"/>
    </w:rPr>
  </w:style>
  <w:style w:type="paragraph" w:styleId="Heading1">
    <w:name w:val="heading 1"/>
    <w:basedOn w:val="Normal"/>
    <w:next w:val="Normal"/>
    <w:link w:val="Heading1Char"/>
    <w:uiPriority w:val="9"/>
    <w:qFormat/>
    <w:rsid w:val="0005266D"/>
    <w:pPr>
      <w:outlineLvl w:val="0"/>
    </w:pPr>
    <w:rPr>
      <w:b/>
      <w:color w:val="FFA100"/>
      <w:sz w:val="32"/>
    </w:rPr>
  </w:style>
  <w:style w:type="paragraph" w:styleId="Heading2">
    <w:name w:val="heading 2"/>
    <w:basedOn w:val="Heading1"/>
    <w:next w:val="Normal"/>
    <w:link w:val="Heading2Char"/>
    <w:uiPriority w:val="9"/>
    <w:unhideWhenUsed/>
    <w:qFormat/>
    <w:rsid w:val="002E5A4A"/>
    <w:pPr>
      <w:outlineLvl w:val="1"/>
    </w:pPr>
    <w:rPr>
      <w:sz w:val="28"/>
    </w:rPr>
  </w:style>
  <w:style w:type="paragraph" w:styleId="Heading3">
    <w:name w:val="heading 3"/>
    <w:basedOn w:val="Normal"/>
    <w:next w:val="Normal"/>
    <w:link w:val="Heading3Char"/>
    <w:uiPriority w:val="9"/>
    <w:unhideWhenUsed/>
    <w:qFormat/>
    <w:rsid w:val="002E5A4A"/>
    <w:pPr>
      <w:keepNext/>
      <w:keepLines/>
      <w:outlineLvl w:val="2"/>
    </w:pPr>
    <w:rPr>
      <w:rFonts w:eastAsiaTheme="majorEastAsia" w:cstheme="majorBidi"/>
      <w:b/>
      <w:bCs/>
    </w:rPr>
  </w:style>
  <w:style w:type="paragraph" w:styleId="Heading4">
    <w:name w:val="heading 4"/>
    <w:basedOn w:val="Normal"/>
    <w:next w:val="Normal"/>
    <w:link w:val="Heading4Char"/>
    <w:uiPriority w:val="9"/>
    <w:unhideWhenUsed/>
    <w:qFormat/>
    <w:rsid w:val="002E5A4A"/>
    <w:pPr>
      <w:keepNext/>
      <w:keepLines/>
      <w:spacing w:before="200"/>
      <w:outlineLvl w:val="3"/>
    </w:pPr>
    <w:rPr>
      <w:rFonts w:eastAsiaTheme="majorEastAsia" w:cstheme="majorBidi"/>
      <w:bCs/>
      <w:iCs/>
      <w:u w:val="single"/>
    </w:rPr>
  </w:style>
  <w:style w:type="paragraph" w:styleId="Heading5">
    <w:name w:val="heading 5"/>
    <w:basedOn w:val="Normal"/>
    <w:next w:val="Normal"/>
    <w:link w:val="Heading5Char"/>
    <w:uiPriority w:val="9"/>
    <w:unhideWhenUsed/>
    <w:rsid w:val="0005266D"/>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0484"/>
    <w:rPr>
      <w:rFonts w:ascii="Tahoma" w:hAnsi="Tahoma" w:cs="Tahoma"/>
      <w:sz w:val="16"/>
      <w:szCs w:val="16"/>
    </w:rPr>
  </w:style>
  <w:style w:type="character" w:customStyle="1" w:styleId="BalloonTextChar">
    <w:name w:val="Balloon Text Char"/>
    <w:basedOn w:val="DefaultParagraphFont"/>
    <w:link w:val="BalloonText"/>
    <w:uiPriority w:val="99"/>
    <w:semiHidden/>
    <w:rsid w:val="004C0484"/>
    <w:rPr>
      <w:rFonts w:ascii="Tahoma" w:hAnsi="Tahoma" w:cs="Tahoma"/>
      <w:sz w:val="16"/>
      <w:szCs w:val="16"/>
    </w:rPr>
  </w:style>
  <w:style w:type="paragraph" w:styleId="Header">
    <w:name w:val="header"/>
    <w:basedOn w:val="Normal"/>
    <w:link w:val="HeaderChar"/>
    <w:uiPriority w:val="99"/>
    <w:unhideWhenUsed/>
    <w:rsid w:val="004C0484"/>
    <w:pPr>
      <w:tabs>
        <w:tab w:val="center" w:pos="4513"/>
        <w:tab w:val="right" w:pos="9026"/>
      </w:tabs>
    </w:pPr>
  </w:style>
  <w:style w:type="character" w:customStyle="1" w:styleId="HeaderChar">
    <w:name w:val="Header Char"/>
    <w:basedOn w:val="DefaultParagraphFont"/>
    <w:link w:val="Header"/>
    <w:uiPriority w:val="99"/>
    <w:rsid w:val="004C0484"/>
  </w:style>
  <w:style w:type="paragraph" w:styleId="Footer">
    <w:name w:val="footer"/>
    <w:basedOn w:val="Normal"/>
    <w:link w:val="FooterChar"/>
    <w:uiPriority w:val="99"/>
    <w:unhideWhenUsed/>
    <w:rsid w:val="004C0484"/>
    <w:pPr>
      <w:tabs>
        <w:tab w:val="center" w:pos="4513"/>
        <w:tab w:val="right" w:pos="9026"/>
      </w:tabs>
    </w:pPr>
  </w:style>
  <w:style w:type="character" w:customStyle="1" w:styleId="FooterChar">
    <w:name w:val="Footer Char"/>
    <w:basedOn w:val="DefaultParagraphFont"/>
    <w:link w:val="Footer"/>
    <w:uiPriority w:val="99"/>
    <w:rsid w:val="004C0484"/>
  </w:style>
  <w:style w:type="character" w:customStyle="1" w:styleId="Heading1Char">
    <w:name w:val="Heading 1 Char"/>
    <w:basedOn w:val="DefaultParagraphFont"/>
    <w:link w:val="Heading1"/>
    <w:uiPriority w:val="9"/>
    <w:rsid w:val="0005266D"/>
    <w:rPr>
      <w:rFonts w:ascii="Open Sans" w:hAnsi="Open Sans"/>
      <w:b/>
      <w:color w:val="FFA100"/>
      <w:sz w:val="32"/>
      <w:lang w:val="en-GB"/>
    </w:rPr>
  </w:style>
  <w:style w:type="character" w:customStyle="1" w:styleId="Heading2Char">
    <w:name w:val="Heading 2 Char"/>
    <w:basedOn w:val="DefaultParagraphFont"/>
    <w:link w:val="Heading2"/>
    <w:uiPriority w:val="9"/>
    <w:rsid w:val="002E5A4A"/>
    <w:rPr>
      <w:rFonts w:ascii="Gill Sans MT" w:hAnsi="Gill Sans MT"/>
      <w:b/>
      <w:color w:val="007AA6"/>
      <w:sz w:val="28"/>
    </w:rPr>
  </w:style>
  <w:style w:type="paragraph" w:customStyle="1" w:styleId="LetterDate">
    <w:name w:val="Letter Date"/>
    <w:basedOn w:val="Normal"/>
    <w:next w:val="Normal"/>
    <w:rsid w:val="00772BDB"/>
    <w:rPr>
      <w:color w:val="007AA6"/>
      <w:sz w:val="20"/>
    </w:rPr>
  </w:style>
  <w:style w:type="paragraph" w:customStyle="1" w:styleId="Bullet">
    <w:name w:val="Bullet"/>
    <w:basedOn w:val="Normal"/>
    <w:qFormat/>
    <w:rsid w:val="00112D98"/>
    <w:pPr>
      <w:numPr>
        <w:numId w:val="2"/>
      </w:numPr>
    </w:pPr>
  </w:style>
  <w:style w:type="paragraph" w:customStyle="1" w:styleId="LetterAddress">
    <w:name w:val="Letter Address"/>
    <w:basedOn w:val="Normal"/>
    <w:next w:val="Normal"/>
    <w:rsid w:val="00772BDB"/>
    <w:rPr>
      <w:sz w:val="20"/>
    </w:rPr>
  </w:style>
  <w:style w:type="character" w:customStyle="1" w:styleId="Heading3Char">
    <w:name w:val="Heading 3 Char"/>
    <w:basedOn w:val="DefaultParagraphFont"/>
    <w:link w:val="Heading3"/>
    <w:uiPriority w:val="9"/>
    <w:rsid w:val="002E5A4A"/>
    <w:rPr>
      <w:rFonts w:ascii="Gill Sans MT" w:eastAsiaTheme="majorEastAsia" w:hAnsi="Gill Sans MT" w:cstheme="majorBidi"/>
      <w:b/>
      <w:bCs/>
    </w:rPr>
  </w:style>
  <w:style w:type="character" w:customStyle="1" w:styleId="Heading4Char">
    <w:name w:val="Heading 4 Char"/>
    <w:basedOn w:val="DefaultParagraphFont"/>
    <w:link w:val="Heading4"/>
    <w:uiPriority w:val="9"/>
    <w:rsid w:val="002E5A4A"/>
    <w:rPr>
      <w:rFonts w:ascii="Gill Sans MT" w:eastAsiaTheme="majorEastAsia" w:hAnsi="Gill Sans MT" w:cstheme="majorBidi"/>
      <w:bCs/>
      <w:iCs/>
      <w:u w:val="single"/>
    </w:rPr>
  </w:style>
  <w:style w:type="paragraph" w:styleId="ListParagraph">
    <w:name w:val="List Paragraph"/>
    <w:basedOn w:val="Normal"/>
    <w:uiPriority w:val="34"/>
    <w:rsid w:val="00F93C93"/>
    <w:pPr>
      <w:ind w:left="720"/>
      <w:contextualSpacing/>
    </w:pPr>
  </w:style>
  <w:style w:type="numbering" w:customStyle="1" w:styleId="HEANumberLevel">
    <w:name w:val="HEA Number Level"/>
    <w:basedOn w:val="NoList"/>
    <w:uiPriority w:val="99"/>
    <w:rsid w:val="009C5AA1"/>
    <w:pPr>
      <w:numPr>
        <w:numId w:val="18"/>
      </w:numPr>
    </w:pPr>
  </w:style>
  <w:style w:type="paragraph" w:styleId="ListNumber">
    <w:name w:val="List Number"/>
    <w:basedOn w:val="Normal"/>
    <w:uiPriority w:val="99"/>
    <w:semiHidden/>
    <w:unhideWhenUsed/>
    <w:rsid w:val="00BC54EC"/>
    <w:pPr>
      <w:numPr>
        <w:numId w:val="4"/>
      </w:numPr>
      <w:contextualSpacing/>
    </w:pPr>
  </w:style>
  <w:style w:type="paragraph" w:customStyle="1" w:styleId="NumberList">
    <w:name w:val="Number List"/>
    <w:basedOn w:val="Normal"/>
    <w:qFormat/>
    <w:rsid w:val="009C5AA1"/>
    <w:pPr>
      <w:numPr>
        <w:numId w:val="18"/>
      </w:numPr>
    </w:pPr>
  </w:style>
  <w:style w:type="character" w:customStyle="1" w:styleId="Heading5Char">
    <w:name w:val="Heading 5 Char"/>
    <w:basedOn w:val="DefaultParagraphFont"/>
    <w:link w:val="Heading5"/>
    <w:uiPriority w:val="9"/>
    <w:rsid w:val="0005266D"/>
    <w:rPr>
      <w:rFonts w:asciiTheme="majorHAnsi" w:eastAsiaTheme="majorEastAsia" w:hAnsiTheme="majorHAnsi" w:cstheme="majorBidi"/>
      <w:color w:val="243F60" w:themeColor="accent1" w:themeShade="7F"/>
      <w:lang w:val="en-GB"/>
    </w:rPr>
  </w:style>
  <w:style w:type="character" w:styleId="Hyperlink">
    <w:name w:val="Hyperlink"/>
    <w:basedOn w:val="DefaultParagraphFont"/>
    <w:uiPriority w:val="99"/>
    <w:unhideWhenUsed/>
    <w:rsid w:val="0084420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heacademy.ac.uk/system/files/what_works_final_report.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hyperlink" Target="mailto:enquiries@heacademy.ac.uk" TargetMode="External"/><Relationship Id="rId1" Type="http://schemas.openxmlformats.org/officeDocument/2006/relationships/hyperlink" Target="mailto:enquiries@heacademy.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hyw\AppData\Roaming\Microsoft\Templates\2017%20Templates\Blank%20Document%20with%20logo%20(external%20u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459C02B59A6E4C99C6D2D12C090461" ma:contentTypeVersion="0" ma:contentTypeDescription="Create a new document." ma:contentTypeScope="" ma:versionID="980882d05bdcf8a2963fae5f0420200c">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68D9E-56B1-4293-A1FB-BE8922E924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4C3813E-6281-4962-81E5-90E9B890C45F}">
  <ds:schemaRefs>
    <ds:schemaRef ds:uri="http://schemas.microsoft.com/sharepoint/v3/contenttype/forms"/>
  </ds:schemaRefs>
</ds:datastoreItem>
</file>

<file path=customXml/itemProps3.xml><?xml version="1.0" encoding="utf-8"?>
<ds:datastoreItem xmlns:ds="http://schemas.openxmlformats.org/officeDocument/2006/customXml" ds:itemID="{FF227FDD-FC91-4E50-9DDB-36FB9DB70D9D}">
  <ds:schemaRefs>
    <ds:schemaRef ds:uri="http://schemas.microsoft.com/office/2006/documentManagement/types"/>
    <ds:schemaRef ds:uri="http://purl.org/dc/terms/"/>
    <ds:schemaRef ds:uri="http://schemas.microsoft.com/office/2006/metadata/properties"/>
    <ds:schemaRef ds:uri="http://purl.org/dc/elements/1.1/"/>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F5EDA352-F65D-4BC6-989D-7318AF0F2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 Document with logo (external use)</Template>
  <TotalTime>0</TotalTime>
  <Pages>2</Pages>
  <Words>646</Words>
  <Characters>3687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The Higher Education Academy</Company>
  <LinksUpToDate>false</LinksUpToDate>
  <CharactersWithSpaces>4325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KathyW</dc:creator>
  <cp:lastModifiedBy>KathyW</cp:lastModifiedBy>
  <cp:revision>2</cp:revision>
  <cp:lastPrinted>2018-03-21T14:15:00Z</cp:lastPrinted>
  <dcterms:created xsi:type="dcterms:W3CDTF">2018-03-23T11:13:00Z</dcterms:created>
  <dcterms:modified xsi:type="dcterms:W3CDTF">2018-03-23T11:13:00Z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0x010100EE459C02B59A6E4C99C6D2D12C090461</vt:lpwstr>
  </property>
</Properties>
</file>